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1186A"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SREDNJA ZDRAVSTVENA ŠOLA LJUBLJANA</w:t>
      </w:r>
    </w:p>
    <w:p w14:paraId="60B2649C"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POLJANSKA CESTA 61</w:t>
      </w:r>
    </w:p>
    <w:p w14:paraId="36CAA72A"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1000 LJUBLJANA</w:t>
      </w:r>
    </w:p>
    <w:p w14:paraId="177BBEB7" w14:textId="77777777" w:rsidR="009C57C7" w:rsidRPr="00221F73" w:rsidRDefault="009C57C7" w:rsidP="009C57C7">
      <w:pPr>
        <w:rPr>
          <w:rFonts w:asciiTheme="minorBidi" w:hAnsiTheme="minorBidi" w:cstheme="minorBidi"/>
          <w:sz w:val="22"/>
          <w:szCs w:val="22"/>
        </w:rPr>
      </w:pPr>
    </w:p>
    <w:p w14:paraId="01503EC3" w14:textId="77777777" w:rsidR="009C57C7" w:rsidRPr="00221F73" w:rsidRDefault="009C57C7" w:rsidP="009C57C7">
      <w:pPr>
        <w:rPr>
          <w:rFonts w:asciiTheme="minorBidi" w:hAnsiTheme="minorBidi" w:cstheme="minorBidi"/>
          <w:sz w:val="22"/>
          <w:szCs w:val="22"/>
        </w:rPr>
      </w:pPr>
    </w:p>
    <w:p w14:paraId="7E846EDE" w14:textId="77777777" w:rsidR="009C57C7" w:rsidRPr="00221F73" w:rsidRDefault="009C57C7" w:rsidP="009C57C7">
      <w:pPr>
        <w:rPr>
          <w:rFonts w:asciiTheme="minorBidi" w:hAnsiTheme="minorBidi" w:cstheme="minorBidi"/>
          <w:sz w:val="22"/>
          <w:szCs w:val="22"/>
        </w:rPr>
      </w:pPr>
    </w:p>
    <w:p w14:paraId="399E250C" w14:textId="77777777" w:rsidR="009C57C7" w:rsidRPr="00221F73" w:rsidRDefault="009C57C7" w:rsidP="009C57C7">
      <w:pPr>
        <w:rPr>
          <w:rFonts w:asciiTheme="minorBidi" w:hAnsiTheme="minorBidi" w:cstheme="minorBidi"/>
          <w:sz w:val="22"/>
          <w:szCs w:val="22"/>
        </w:rPr>
      </w:pPr>
    </w:p>
    <w:p w14:paraId="0300200B" w14:textId="77777777" w:rsidR="009C57C7" w:rsidRPr="00221F73" w:rsidRDefault="009C57C7" w:rsidP="009C57C7">
      <w:pPr>
        <w:rPr>
          <w:rFonts w:asciiTheme="minorBidi" w:hAnsiTheme="minorBidi" w:cstheme="minorBidi"/>
          <w:sz w:val="22"/>
          <w:szCs w:val="22"/>
        </w:rPr>
      </w:pPr>
    </w:p>
    <w:p w14:paraId="36DA01F1" w14:textId="77777777" w:rsidR="009C57C7" w:rsidRPr="00221F73" w:rsidRDefault="009C57C7" w:rsidP="009C57C7">
      <w:pPr>
        <w:rPr>
          <w:rFonts w:asciiTheme="minorBidi" w:hAnsiTheme="minorBidi" w:cstheme="minorBidi"/>
          <w:sz w:val="22"/>
          <w:szCs w:val="22"/>
        </w:rPr>
      </w:pPr>
    </w:p>
    <w:p w14:paraId="64893A04" w14:textId="77777777" w:rsidR="009C57C7" w:rsidRPr="00221F73" w:rsidRDefault="009C57C7" w:rsidP="009C57C7">
      <w:pPr>
        <w:rPr>
          <w:rFonts w:asciiTheme="minorBidi" w:hAnsiTheme="minorBidi" w:cstheme="minorBidi"/>
          <w:sz w:val="22"/>
          <w:szCs w:val="22"/>
        </w:rPr>
      </w:pPr>
    </w:p>
    <w:p w14:paraId="7F839686" w14:textId="7BB2C957" w:rsidR="009C57C7" w:rsidRPr="00221F73" w:rsidRDefault="009C57C7" w:rsidP="009C57C7">
      <w:pPr>
        <w:jc w:val="center"/>
        <w:rPr>
          <w:rFonts w:asciiTheme="minorBidi" w:hAnsiTheme="minorBidi" w:cstheme="minorBidi"/>
          <w:b/>
          <w:sz w:val="32"/>
          <w:szCs w:val="32"/>
        </w:rPr>
      </w:pPr>
      <w:r w:rsidRPr="00221F73">
        <w:rPr>
          <w:rFonts w:asciiTheme="minorBidi" w:hAnsiTheme="minorBidi" w:cstheme="minorBidi"/>
          <w:b/>
          <w:sz w:val="32"/>
          <w:szCs w:val="32"/>
        </w:rPr>
        <w:t>NAČRT OCENJEVANJA ZNANJA</w:t>
      </w:r>
    </w:p>
    <w:p w14:paraId="7632822C" w14:textId="77777777" w:rsidR="009C57C7" w:rsidRPr="00221F73" w:rsidRDefault="009C57C7" w:rsidP="009C57C7">
      <w:pPr>
        <w:rPr>
          <w:rFonts w:asciiTheme="minorBidi" w:hAnsiTheme="minorBidi" w:cstheme="minorBidi"/>
          <w:b/>
          <w:sz w:val="22"/>
          <w:szCs w:val="22"/>
        </w:rPr>
      </w:pPr>
    </w:p>
    <w:p w14:paraId="0AB8B69E" w14:textId="77777777" w:rsidR="009C57C7" w:rsidRPr="00221F73" w:rsidRDefault="009C57C7" w:rsidP="009C57C7">
      <w:pPr>
        <w:rPr>
          <w:rFonts w:asciiTheme="minorBidi" w:hAnsiTheme="minorBidi" w:cstheme="minorBidi"/>
          <w:sz w:val="22"/>
          <w:szCs w:val="22"/>
        </w:rPr>
      </w:pPr>
    </w:p>
    <w:p w14:paraId="6B427CC6" w14:textId="77777777" w:rsidR="009C57C7" w:rsidRPr="00221F73" w:rsidRDefault="009C57C7" w:rsidP="009C57C7">
      <w:pPr>
        <w:jc w:val="center"/>
        <w:rPr>
          <w:rFonts w:asciiTheme="minorBidi" w:hAnsiTheme="minorBidi" w:cstheme="minorBidi"/>
          <w:sz w:val="22"/>
          <w:szCs w:val="22"/>
        </w:rPr>
      </w:pPr>
      <w:r w:rsidRPr="00221F73">
        <w:rPr>
          <w:rFonts w:asciiTheme="minorBidi" w:hAnsiTheme="minorBidi" w:cstheme="minorBidi"/>
          <w:sz w:val="22"/>
          <w:szCs w:val="22"/>
        </w:rPr>
        <w:t>Šolsko leto 2025/2026</w:t>
      </w:r>
    </w:p>
    <w:p w14:paraId="70B9ACAA" w14:textId="77777777" w:rsidR="009C57C7" w:rsidRPr="00221F73" w:rsidRDefault="009C57C7" w:rsidP="009C57C7">
      <w:pPr>
        <w:rPr>
          <w:rFonts w:asciiTheme="minorBidi" w:hAnsiTheme="minorBidi" w:cstheme="minorBidi"/>
          <w:sz w:val="22"/>
          <w:szCs w:val="22"/>
        </w:rPr>
      </w:pPr>
    </w:p>
    <w:p w14:paraId="1E21F5F6" w14:textId="77777777" w:rsidR="009C57C7" w:rsidRPr="00221F73" w:rsidRDefault="009C57C7" w:rsidP="009C57C7">
      <w:pPr>
        <w:rPr>
          <w:rFonts w:asciiTheme="minorBidi" w:hAnsiTheme="minorBidi" w:cstheme="minorBidi"/>
          <w:sz w:val="22"/>
          <w:szCs w:val="22"/>
        </w:rPr>
      </w:pPr>
    </w:p>
    <w:p w14:paraId="17E5B01E" w14:textId="77777777" w:rsidR="009C57C7" w:rsidRPr="00221F73" w:rsidRDefault="009C57C7" w:rsidP="009C57C7">
      <w:pPr>
        <w:rPr>
          <w:rFonts w:asciiTheme="minorBidi" w:hAnsiTheme="minorBidi" w:cstheme="minorBidi"/>
          <w:sz w:val="22"/>
          <w:szCs w:val="22"/>
        </w:rPr>
      </w:pPr>
    </w:p>
    <w:p w14:paraId="61A228E4" w14:textId="77777777" w:rsidR="009C57C7" w:rsidRPr="00221F73" w:rsidRDefault="009C57C7" w:rsidP="009C57C7">
      <w:pPr>
        <w:rPr>
          <w:rFonts w:asciiTheme="minorBidi" w:hAnsiTheme="minorBidi" w:cstheme="minorBidi"/>
          <w:sz w:val="22"/>
          <w:szCs w:val="22"/>
        </w:rPr>
      </w:pPr>
    </w:p>
    <w:p w14:paraId="2507A34C"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PREDMET: ITS – družboslovni (izbirni predmet)</w:t>
      </w:r>
    </w:p>
    <w:p w14:paraId="311066BD"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RAZRED: 2. letnik</w:t>
      </w:r>
    </w:p>
    <w:p w14:paraId="5D42291D" w14:textId="77777777" w:rsidR="009C57C7" w:rsidRPr="00221F73" w:rsidRDefault="009C57C7" w:rsidP="009C57C7">
      <w:pPr>
        <w:rPr>
          <w:rFonts w:asciiTheme="minorBidi" w:hAnsiTheme="minorBidi" w:cstheme="minorBidi"/>
          <w:sz w:val="22"/>
          <w:szCs w:val="22"/>
        </w:rPr>
      </w:pPr>
    </w:p>
    <w:p w14:paraId="4E30302D"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PROGRAM: gimnazija</w:t>
      </w:r>
    </w:p>
    <w:p w14:paraId="29B504BE"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ŠTEVILO UR: 105</w:t>
      </w:r>
    </w:p>
    <w:p w14:paraId="2083B110" w14:textId="77777777" w:rsidR="009C57C7" w:rsidRPr="00221F73" w:rsidRDefault="009C57C7" w:rsidP="009C57C7">
      <w:pPr>
        <w:rPr>
          <w:rFonts w:asciiTheme="minorBidi" w:hAnsiTheme="minorBidi" w:cstheme="minorBidi"/>
          <w:sz w:val="22"/>
          <w:szCs w:val="22"/>
        </w:rPr>
      </w:pPr>
    </w:p>
    <w:p w14:paraId="772C6396"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LITERATURA ZA UČENCE / UČITELJA: avdiovizualno gradivo, učni listi, spletni viri</w:t>
      </w:r>
    </w:p>
    <w:p w14:paraId="7CF57B35" w14:textId="77777777" w:rsidR="009C57C7" w:rsidRPr="00221F73" w:rsidRDefault="009C57C7" w:rsidP="009C57C7">
      <w:pPr>
        <w:ind w:left="2880"/>
        <w:rPr>
          <w:rFonts w:asciiTheme="minorBidi" w:hAnsiTheme="minorBidi" w:cstheme="minorBidi"/>
          <w:sz w:val="22"/>
          <w:szCs w:val="22"/>
        </w:rPr>
      </w:pPr>
    </w:p>
    <w:p w14:paraId="70849B0F" w14:textId="77777777" w:rsidR="009C57C7" w:rsidRPr="00221F73" w:rsidRDefault="009C57C7" w:rsidP="009C57C7">
      <w:pPr>
        <w:ind w:left="2880"/>
        <w:rPr>
          <w:rFonts w:asciiTheme="minorBidi" w:hAnsiTheme="minorBidi" w:cstheme="minorBidi"/>
          <w:sz w:val="22"/>
          <w:szCs w:val="22"/>
        </w:rPr>
      </w:pPr>
    </w:p>
    <w:p w14:paraId="2A3D8390" w14:textId="77777777" w:rsidR="009C57C7" w:rsidRPr="00221F73" w:rsidRDefault="009C57C7" w:rsidP="009C57C7">
      <w:pPr>
        <w:rPr>
          <w:rFonts w:asciiTheme="minorBidi" w:hAnsiTheme="minorBidi" w:cstheme="minorBidi"/>
          <w:sz w:val="22"/>
          <w:szCs w:val="22"/>
        </w:rPr>
      </w:pPr>
    </w:p>
    <w:p w14:paraId="14ED018F" w14:textId="77777777" w:rsidR="009C57C7" w:rsidRPr="00221F73" w:rsidRDefault="009C57C7" w:rsidP="009C57C7">
      <w:pPr>
        <w:rPr>
          <w:rFonts w:asciiTheme="minorBidi" w:hAnsiTheme="minorBidi" w:cstheme="minorBidi"/>
          <w:sz w:val="22"/>
          <w:szCs w:val="22"/>
        </w:rPr>
      </w:pPr>
    </w:p>
    <w:p w14:paraId="6361810C" w14:textId="77777777" w:rsidR="009C57C7" w:rsidRPr="00221F73" w:rsidRDefault="009C57C7" w:rsidP="009C57C7">
      <w:pPr>
        <w:rPr>
          <w:rFonts w:asciiTheme="minorBidi" w:hAnsiTheme="minorBidi" w:cstheme="minorBidi"/>
          <w:sz w:val="22"/>
          <w:szCs w:val="22"/>
        </w:rPr>
      </w:pPr>
      <w:r w:rsidRPr="00221F73">
        <w:rPr>
          <w:rFonts w:asciiTheme="minorBidi" w:hAnsiTheme="minorBidi" w:cstheme="minorBidi"/>
          <w:sz w:val="22"/>
          <w:szCs w:val="22"/>
        </w:rPr>
        <w:t>UČITELJI: Katja Vidmar (slovenščina), Marsel Šnepf (geografija), Sandra Žeželj (angleščina)</w:t>
      </w:r>
    </w:p>
    <w:p w14:paraId="5D30F1B6" w14:textId="77777777" w:rsidR="004D14EB" w:rsidRPr="00221F73" w:rsidRDefault="004D14EB">
      <w:pPr>
        <w:rPr>
          <w:rFonts w:asciiTheme="minorBidi" w:hAnsiTheme="minorBidi" w:cstheme="minorBidi"/>
        </w:rPr>
      </w:pPr>
    </w:p>
    <w:p w14:paraId="63D622E0" w14:textId="77777777" w:rsidR="009C57C7" w:rsidRPr="00221F73" w:rsidRDefault="009C57C7">
      <w:pPr>
        <w:rPr>
          <w:rFonts w:asciiTheme="minorBidi" w:hAnsiTheme="minorBidi" w:cstheme="minorBidi"/>
        </w:rPr>
      </w:pPr>
    </w:p>
    <w:p w14:paraId="39F71F28" w14:textId="77777777" w:rsidR="009C57C7" w:rsidRPr="00221F73" w:rsidRDefault="009C57C7">
      <w:pPr>
        <w:rPr>
          <w:rFonts w:asciiTheme="minorBidi" w:hAnsiTheme="minorBidi" w:cstheme="minorBidi"/>
        </w:rPr>
      </w:pPr>
    </w:p>
    <w:p w14:paraId="53E23231" w14:textId="77777777" w:rsidR="009C57C7" w:rsidRPr="00221F73" w:rsidRDefault="009C57C7">
      <w:pPr>
        <w:rPr>
          <w:rFonts w:asciiTheme="minorBidi" w:hAnsiTheme="minorBidi" w:cstheme="minorBidi"/>
        </w:rPr>
      </w:pPr>
    </w:p>
    <w:p w14:paraId="19729DB2" w14:textId="77777777" w:rsidR="009C57C7" w:rsidRPr="00221F73" w:rsidRDefault="009C57C7">
      <w:pPr>
        <w:rPr>
          <w:rFonts w:asciiTheme="minorBidi" w:hAnsiTheme="minorBidi" w:cstheme="minorBidi"/>
        </w:rPr>
      </w:pPr>
    </w:p>
    <w:p w14:paraId="70EBEBF7" w14:textId="77777777" w:rsidR="009C57C7" w:rsidRPr="00221F73" w:rsidRDefault="009C57C7" w:rsidP="009C57C7">
      <w:pPr>
        <w:pStyle w:val="Odstavekseznama"/>
        <w:numPr>
          <w:ilvl w:val="0"/>
          <w:numId w:val="1"/>
        </w:numPr>
        <w:overflowPunct/>
        <w:autoSpaceDE/>
        <w:autoSpaceDN/>
        <w:adjustRightInd/>
        <w:spacing w:after="160" w:line="276" w:lineRule="auto"/>
        <w:textAlignment w:val="auto"/>
        <w:rPr>
          <w:rFonts w:asciiTheme="minorBidi" w:hAnsiTheme="minorBidi" w:cstheme="minorBidi"/>
          <w:b/>
          <w:bCs/>
          <w:sz w:val="22"/>
          <w:szCs w:val="22"/>
        </w:rPr>
      </w:pPr>
      <w:r w:rsidRPr="00221F73">
        <w:rPr>
          <w:rFonts w:asciiTheme="minorBidi" w:hAnsiTheme="minorBidi" w:cstheme="minorBidi"/>
          <w:b/>
          <w:bCs/>
          <w:sz w:val="22"/>
          <w:szCs w:val="22"/>
        </w:rPr>
        <w:lastRenderedPageBreak/>
        <w:t>Časovni okvir ITS</w:t>
      </w:r>
    </w:p>
    <w:tbl>
      <w:tblPr>
        <w:tblStyle w:val="Tabelamrea"/>
        <w:tblW w:w="0" w:type="auto"/>
        <w:tblLook w:val="04A0" w:firstRow="1" w:lastRow="0" w:firstColumn="1" w:lastColumn="0" w:noHBand="0" w:noVBand="1"/>
      </w:tblPr>
      <w:tblGrid>
        <w:gridCol w:w="3487"/>
        <w:gridCol w:w="3487"/>
      </w:tblGrid>
      <w:tr w:rsidR="00221F73" w:rsidRPr="00221F73" w14:paraId="0FFBB99E" w14:textId="77777777" w:rsidTr="006245A8">
        <w:tc>
          <w:tcPr>
            <w:tcW w:w="3487" w:type="dxa"/>
            <w:shd w:val="clear" w:color="auto" w:fill="E7E6E6" w:themeFill="background2"/>
          </w:tcPr>
          <w:p w14:paraId="25C862C9"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b/>
                <w:bCs/>
                <w:sz w:val="22"/>
                <w:szCs w:val="22"/>
              </w:rPr>
            </w:pPr>
            <w:r w:rsidRPr="00221F73">
              <w:rPr>
                <w:rFonts w:asciiTheme="minorBidi" w:hAnsiTheme="minorBidi" w:cstheme="minorBidi"/>
                <w:b/>
                <w:bCs/>
                <w:sz w:val="22"/>
                <w:szCs w:val="22"/>
              </w:rPr>
              <w:t>Predmet</w:t>
            </w:r>
          </w:p>
        </w:tc>
        <w:tc>
          <w:tcPr>
            <w:tcW w:w="3487" w:type="dxa"/>
            <w:shd w:val="clear" w:color="auto" w:fill="E7E6E6" w:themeFill="background2"/>
          </w:tcPr>
          <w:p w14:paraId="13827CD5"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b/>
                <w:bCs/>
                <w:sz w:val="22"/>
                <w:szCs w:val="22"/>
              </w:rPr>
            </w:pPr>
            <w:r w:rsidRPr="00221F73">
              <w:rPr>
                <w:rFonts w:asciiTheme="minorBidi" w:hAnsiTheme="minorBidi" w:cstheme="minorBidi"/>
                <w:b/>
                <w:bCs/>
                <w:sz w:val="22"/>
                <w:szCs w:val="22"/>
              </w:rPr>
              <w:t>Mesec</w:t>
            </w:r>
          </w:p>
        </w:tc>
      </w:tr>
      <w:tr w:rsidR="00221F73" w:rsidRPr="00221F73" w14:paraId="63CD61D2" w14:textId="77777777" w:rsidTr="006245A8">
        <w:tc>
          <w:tcPr>
            <w:tcW w:w="3487" w:type="dxa"/>
          </w:tcPr>
          <w:p w14:paraId="470CABC1"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angleščina</w:t>
            </w:r>
          </w:p>
        </w:tc>
        <w:tc>
          <w:tcPr>
            <w:tcW w:w="3487" w:type="dxa"/>
          </w:tcPr>
          <w:p w14:paraId="4C25DE49"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september</w:t>
            </w:r>
          </w:p>
        </w:tc>
      </w:tr>
      <w:tr w:rsidR="00221F73" w:rsidRPr="00221F73" w14:paraId="34F78610" w14:textId="77777777" w:rsidTr="006245A8">
        <w:tc>
          <w:tcPr>
            <w:tcW w:w="3487" w:type="dxa"/>
          </w:tcPr>
          <w:p w14:paraId="592EA42F"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angleščina</w:t>
            </w:r>
          </w:p>
        </w:tc>
        <w:tc>
          <w:tcPr>
            <w:tcW w:w="3487" w:type="dxa"/>
          </w:tcPr>
          <w:p w14:paraId="6D5D7251"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oktober</w:t>
            </w:r>
          </w:p>
        </w:tc>
      </w:tr>
      <w:tr w:rsidR="00221F73" w:rsidRPr="00221F73" w14:paraId="1CCCF70D" w14:textId="77777777" w:rsidTr="006245A8">
        <w:tc>
          <w:tcPr>
            <w:tcW w:w="3487" w:type="dxa"/>
          </w:tcPr>
          <w:p w14:paraId="16DED860"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angleščina</w:t>
            </w:r>
          </w:p>
        </w:tc>
        <w:tc>
          <w:tcPr>
            <w:tcW w:w="3487" w:type="dxa"/>
          </w:tcPr>
          <w:p w14:paraId="7E1F9611"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november</w:t>
            </w:r>
          </w:p>
        </w:tc>
      </w:tr>
      <w:tr w:rsidR="00221F73" w:rsidRPr="00221F73" w14:paraId="4B9ACD12" w14:textId="77777777" w:rsidTr="006245A8">
        <w:tc>
          <w:tcPr>
            <w:tcW w:w="3487" w:type="dxa"/>
          </w:tcPr>
          <w:p w14:paraId="7E2E5E59"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geografija</w:t>
            </w:r>
          </w:p>
        </w:tc>
        <w:tc>
          <w:tcPr>
            <w:tcW w:w="3487" w:type="dxa"/>
          </w:tcPr>
          <w:p w14:paraId="53E6781D"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december</w:t>
            </w:r>
          </w:p>
        </w:tc>
      </w:tr>
      <w:tr w:rsidR="00221F73" w:rsidRPr="00221F73" w14:paraId="022976C7" w14:textId="77777777" w:rsidTr="006245A8">
        <w:tc>
          <w:tcPr>
            <w:tcW w:w="3487" w:type="dxa"/>
          </w:tcPr>
          <w:p w14:paraId="0CBA11E5"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geografija</w:t>
            </w:r>
          </w:p>
        </w:tc>
        <w:tc>
          <w:tcPr>
            <w:tcW w:w="3487" w:type="dxa"/>
          </w:tcPr>
          <w:p w14:paraId="594D3650"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januar</w:t>
            </w:r>
          </w:p>
        </w:tc>
      </w:tr>
      <w:tr w:rsidR="00221F73" w:rsidRPr="00221F73" w14:paraId="4529E82D" w14:textId="77777777" w:rsidTr="006245A8">
        <w:tc>
          <w:tcPr>
            <w:tcW w:w="3487" w:type="dxa"/>
          </w:tcPr>
          <w:p w14:paraId="0BBE705C"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geografija + zdravstvena nega</w:t>
            </w:r>
          </w:p>
        </w:tc>
        <w:tc>
          <w:tcPr>
            <w:tcW w:w="3487" w:type="dxa"/>
          </w:tcPr>
          <w:p w14:paraId="23E93884"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februar</w:t>
            </w:r>
          </w:p>
        </w:tc>
      </w:tr>
      <w:tr w:rsidR="00221F73" w:rsidRPr="00221F73" w14:paraId="17C6E831" w14:textId="77777777" w:rsidTr="006245A8">
        <w:tc>
          <w:tcPr>
            <w:tcW w:w="3487" w:type="dxa"/>
          </w:tcPr>
          <w:p w14:paraId="73BCD4D5"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slovenščina</w:t>
            </w:r>
          </w:p>
        </w:tc>
        <w:tc>
          <w:tcPr>
            <w:tcW w:w="3487" w:type="dxa"/>
          </w:tcPr>
          <w:p w14:paraId="2E3DE6AB"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marec</w:t>
            </w:r>
          </w:p>
        </w:tc>
      </w:tr>
      <w:tr w:rsidR="00221F73" w:rsidRPr="00221F73" w14:paraId="6CA5BD6E" w14:textId="77777777" w:rsidTr="006245A8">
        <w:tc>
          <w:tcPr>
            <w:tcW w:w="3487" w:type="dxa"/>
          </w:tcPr>
          <w:p w14:paraId="44C670E0"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slovenščina + geografija</w:t>
            </w:r>
          </w:p>
        </w:tc>
        <w:tc>
          <w:tcPr>
            <w:tcW w:w="3487" w:type="dxa"/>
          </w:tcPr>
          <w:p w14:paraId="0BE50962"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april</w:t>
            </w:r>
          </w:p>
        </w:tc>
      </w:tr>
      <w:tr w:rsidR="00221F73" w:rsidRPr="00221F73" w14:paraId="052D4DA7" w14:textId="77777777" w:rsidTr="006245A8">
        <w:tc>
          <w:tcPr>
            <w:tcW w:w="3487" w:type="dxa"/>
          </w:tcPr>
          <w:p w14:paraId="2D611415"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slovenščina + geografija + angleščina</w:t>
            </w:r>
          </w:p>
        </w:tc>
        <w:tc>
          <w:tcPr>
            <w:tcW w:w="3487" w:type="dxa"/>
          </w:tcPr>
          <w:p w14:paraId="004C2B7F"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maj</w:t>
            </w:r>
          </w:p>
        </w:tc>
      </w:tr>
      <w:tr w:rsidR="009C57C7" w:rsidRPr="00221F73" w14:paraId="31D6D2D1" w14:textId="77777777" w:rsidTr="006245A8">
        <w:tc>
          <w:tcPr>
            <w:tcW w:w="3487" w:type="dxa"/>
          </w:tcPr>
          <w:p w14:paraId="3608C115"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slovenščina</w:t>
            </w:r>
          </w:p>
        </w:tc>
        <w:tc>
          <w:tcPr>
            <w:tcW w:w="3487" w:type="dxa"/>
          </w:tcPr>
          <w:p w14:paraId="08E41A6F" w14:textId="77777777" w:rsidR="009C57C7" w:rsidRPr="00221F73" w:rsidRDefault="009C57C7" w:rsidP="006245A8">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junij</w:t>
            </w:r>
          </w:p>
        </w:tc>
      </w:tr>
    </w:tbl>
    <w:p w14:paraId="75247D56" w14:textId="77777777" w:rsidR="000D765C" w:rsidRPr="00221F73" w:rsidRDefault="000D765C" w:rsidP="009C57C7">
      <w:pPr>
        <w:overflowPunct/>
        <w:autoSpaceDE/>
        <w:autoSpaceDN/>
        <w:adjustRightInd/>
        <w:spacing w:after="160" w:line="276" w:lineRule="auto"/>
        <w:textAlignment w:val="auto"/>
        <w:rPr>
          <w:rFonts w:asciiTheme="minorBidi" w:hAnsiTheme="minorBidi" w:cstheme="minorBidi"/>
          <w:b/>
          <w:bCs/>
          <w:sz w:val="22"/>
          <w:szCs w:val="22"/>
        </w:rPr>
      </w:pPr>
    </w:p>
    <w:p w14:paraId="4A405869" w14:textId="77777777" w:rsidR="009C57C7" w:rsidRPr="00221F73" w:rsidRDefault="009C57C7" w:rsidP="009C57C7">
      <w:pPr>
        <w:pStyle w:val="Odstavekseznama"/>
        <w:numPr>
          <w:ilvl w:val="0"/>
          <w:numId w:val="1"/>
        </w:numPr>
        <w:overflowPunct/>
        <w:autoSpaceDE/>
        <w:autoSpaceDN/>
        <w:adjustRightInd/>
        <w:spacing w:after="160" w:line="276" w:lineRule="auto"/>
        <w:textAlignment w:val="auto"/>
        <w:rPr>
          <w:rFonts w:asciiTheme="minorBidi" w:hAnsiTheme="minorBidi" w:cstheme="minorBidi"/>
          <w:b/>
          <w:bCs/>
          <w:sz w:val="22"/>
          <w:szCs w:val="22"/>
        </w:rPr>
      </w:pPr>
      <w:r w:rsidRPr="00221F73">
        <w:rPr>
          <w:rFonts w:asciiTheme="minorBidi" w:hAnsiTheme="minorBidi" w:cstheme="minorBidi"/>
          <w:b/>
          <w:bCs/>
          <w:sz w:val="22"/>
          <w:szCs w:val="22"/>
        </w:rPr>
        <w:t>Načrt ocenjevanja znanja ITS</w:t>
      </w:r>
    </w:p>
    <w:tbl>
      <w:tblPr>
        <w:tblW w:w="13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27"/>
        <w:gridCol w:w="2706"/>
        <w:gridCol w:w="2706"/>
        <w:gridCol w:w="2706"/>
        <w:gridCol w:w="2794"/>
      </w:tblGrid>
      <w:tr w:rsidR="00221F73" w:rsidRPr="00221F73" w14:paraId="28FEC4E9" w14:textId="77777777" w:rsidTr="006245A8">
        <w:trPr>
          <w:trHeight w:val="545"/>
        </w:trPr>
        <w:tc>
          <w:tcPr>
            <w:tcW w:w="13639" w:type="dxa"/>
            <w:gridSpan w:val="5"/>
            <w:tcBorders>
              <w:top w:val="single" w:sz="12" w:space="0" w:color="auto"/>
              <w:left w:val="single" w:sz="12" w:space="0" w:color="auto"/>
              <w:bottom w:val="single" w:sz="6" w:space="0" w:color="auto"/>
              <w:right w:val="single" w:sz="12" w:space="0" w:color="auto"/>
            </w:tcBorders>
            <w:vAlign w:val="center"/>
            <w:hideMark/>
          </w:tcPr>
          <w:p w14:paraId="218C9361"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NAČRT OCENJEVANJA ZNANJA (NOZ)</w:t>
            </w:r>
            <w:r w:rsidRPr="00221F73">
              <w:rPr>
                <w:rFonts w:asciiTheme="minorBidi" w:hAnsiTheme="minorBidi" w:cstheme="minorBidi"/>
              </w:rPr>
              <w:t> </w:t>
            </w:r>
          </w:p>
        </w:tc>
      </w:tr>
      <w:tr w:rsidR="00221F73" w:rsidRPr="00221F73" w14:paraId="056D13D8" w14:textId="77777777" w:rsidTr="006245A8">
        <w:trPr>
          <w:trHeight w:val="294"/>
        </w:trPr>
        <w:tc>
          <w:tcPr>
            <w:tcW w:w="2727" w:type="dxa"/>
            <w:tcBorders>
              <w:top w:val="single" w:sz="6" w:space="0" w:color="auto"/>
              <w:left w:val="single" w:sz="12" w:space="0" w:color="auto"/>
              <w:bottom w:val="single" w:sz="12" w:space="0" w:color="auto"/>
              <w:right w:val="single" w:sz="6" w:space="0" w:color="auto"/>
            </w:tcBorders>
            <w:vAlign w:val="center"/>
            <w:hideMark/>
          </w:tcPr>
          <w:p w14:paraId="50D4DBDC"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Pisno</w:t>
            </w:r>
            <w:r w:rsidRPr="00221F73">
              <w:rPr>
                <w:rFonts w:asciiTheme="minorBidi" w:hAnsiTheme="minorBidi" w:cstheme="minorBidi"/>
              </w:rPr>
              <w:t> </w:t>
            </w:r>
          </w:p>
          <w:p w14:paraId="11037020"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ocenjevanje znanja</w:t>
            </w:r>
            <w:r w:rsidRPr="00221F73">
              <w:rPr>
                <w:rFonts w:asciiTheme="minorBidi" w:hAnsiTheme="minorBidi" w:cstheme="minorBidi"/>
              </w:rPr>
              <w:t> </w:t>
            </w:r>
          </w:p>
        </w:tc>
        <w:tc>
          <w:tcPr>
            <w:tcW w:w="2706" w:type="dxa"/>
            <w:tcBorders>
              <w:top w:val="single" w:sz="6" w:space="0" w:color="auto"/>
              <w:left w:val="single" w:sz="6" w:space="0" w:color="auto"/>
              <w:bottom w:val="single" w:sz="12" w:space="0" w:color="auto"/>
              <w:right w:val="single" w:sz="6" w:space="0" w:color="auto"/>
            </w:tcBorders>
            <w:vAlign w:val="center"/>
            <w:hideMark/>
          </w:tcPr>
          <w:p w14:paraId="4BF13000"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Ustno</w:t>
            </w:r>
            <w:r w:rsidRPr="00221F73">
              <w:rPr>
                <w:rFonts w:asciiTheme="minorBidi" w:hAnsiTheme="minorBidi" w:cstheme="minorBidi"/>
              </w:rPr>
              <w:t> </w:t>
            </w:r>
          </w:p>
          <w:p w14:paraId="7ECB4890"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ocenjevanje znanja</w:t>
            </w:r>
            <w:r w:rsidRPr="00221F73">
              <w:rPr>
                <w:rFonts w:asciiTheme="minorBidi" w:hAnsiTheme="minorBidi" w:cstheme="minorBidi"/>
              </w:rPr>
              <w:t> </w:t>
            </w:r>
          </w:p>
        </w:tc>
        <w:tc>
          <w:tcPr>
            <w:tcW w:w="2706" w:type="dxa"/>
            <w:tcBorders>
              <w:top w:val="single" w:sz="6" w:space="0" w:color="auto"/>
              <w:left w:val="single" w:sz="6" w:space="0" w:color="auto"/>
              <w:bottom w:val="single" w:sz="12" w:space="0" w:color="auto"/>
              <w:right w:val="single" w:sz="6" w:space="0" w:color="auto"/>
            </w:tcBorders>
            <w:vAlign w:val="center"/>
            <w:hideMark/>
          </w:tcPr>
          <w:p w14:paraId="57ABB0FA"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Praktično</w:t>
            </w:r>
            <w:r w:rsidRPr="00221F73">
              <w:rPr>
                <w:rFonts w:asciiTheme="minorBidi" w:hAnsiTheme="minorBidi" w:cstheme="minorBidi"/>
              </w:rPr>
              <w:t> </w:t>
            </w:r>
          </w:p>
          <w:p w14:paraId="70B1399D"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ocenjevanje znanja</w:t>
            </w:r>
            <w:r w:rsidRPr="00221F73">
              <w:rPr>
                <w:rFonts w:asciiTheme="minorBidi" w:hAnsiTheme="minorBidi" w:cstheme="minorBidi"/>
              </w:rPr>
              <w:t> </w:t>
            </w:r>
          </w:p>
        </w:tc>
        <w:tc>
          <w:tcPr>
            <w:tcW w:w="2706" w:type="dxa"/>
            <w:tcBorders>
              <w:top w:val="single" w:sz="6" w:space="0" w:color="auto"/>
              <w:left w:val="single" w:sz="6" w:space="0" w:color="auto"/>
              <w:bottom w:val="single" w:sz="12" w:space="0" w:color="auto"/>
              <w:right w:val="single" w:sz="6" w:space="0" w:color="auto"/>
            </w:tcBorders>
            <w:vAlign w:val="center"/>
            <w:hideMark/>
          </w:tcPr>
          <w:p w14:paraId="59FC3139"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Seminarska naloga </w:t>
            </w:r>
            <w:r w:rsidRPr="00221F73">
              <w:rPr>
                <w:rFonts w:asciiTheme="minorBidi" w:hAnsiTheme="minorBidi" w:cstheme="minorBidi"/>
              </w:rPr>
              <w:t> </w:t>
            </w:r>
          </w:p>
        </w:tc>
        <w:tc>
          <w:tcPr>
            <w:tcW w:w="2792" w:type="dxa"/>
            <w:tcBorders>
              <w:top w:val="single" w:sz="6" w:space="0" w:color="auto"/>
              <w:left w:val="single" w:sz="6" w:space="0" w:color="auto"/>
              <w:bottom w:val="single" w:sz="12" w:space="0" w:color="auto"/>
              <w:right w:val="single" w:sz="12" w:space="0" w:color="auto"/>
            </w:tcBorders>
            <w:vAlign w:val="center"/>
            <w:hideMark/>
          </w:tcPr>
          <w:p w14:paraId="3AF934D8"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b/>
                <w:bCs/>
              </w:rPr>
              <w:t>Drugo</w:t>
            </w:r>
            <w:r w:rsidRPr="00221F73">
              <w:rPr>
                <w:rFonts w:asciiTheme="minorBidi" w:hAnsiTheme="minorBidi" w:cstheme="minorBidi"/>
              </w:rPr>
              <w:t> </w:t>
            </w:r>
          </w:p>
        </w:tc>
      </w:tr>
      <w:tr w:rsidR="00221F73" w:rsidRPr="00221F73" w14:paraId="2F5D2A82" w14:textId="77777777" w:rsidTr="006245A8">
        <w:trPr>
          <w:trHeight w:val="398"/>
        </w:trPr>
        <w:tc>
          <w:tcPr>
            <w:tcW w:w="2727" w:type="dxa"/>
            <w:tcBorders>
              <w:top w:val="single" w:sz="12" w:space="0" w:color="auto"/>
              <w:left w:val="single" w:sz="12" w:space="0" w:color="auto"/>
              <w:bottom w:val="single" w:sz="12" w:space="0" w:color="auto"/>
              <w:right w:val="single" w:sz="6" w:space="0" w:color="auto"/>
            </w:tcBorders>
            <w:vAlign w:val="center"/>
            <w:hideMark/>
          </w:tcPr>
          <w:p w14:paraId="449F02FC" w14:textId="0CF1FDC3" w:rsidR="009C57C7" w:rsidRPr="00221F73" w:rsidRDefault="006944A9"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rPr>
              <w:t>3</w:t>
            </w:r>
            <w:r w:rsidR="009C57C7" w:rsidRPr="00221F73">
              <w:rPr>
                <w:rFonts w:asciiTheme="minorBidi" w:hAnsiTheme="minorBidi" w:cstheme="minorBidi"/>
              </w:rPr>
              <w:t> (angleščina</w:t>
            </w:r>
            <w:r w:rsidRPr="00221F73">
              <w:rPr>
                <w:rFonts w:asciiTheme="minorBidi" w:hAnsiTheme="minorBidi" w:cstheme="minorBidi"/>
              </w:rPr>
              <w:t xml:space="preserve">, </w:t>
            </w:r>
            <w:r w:rsidR="000D765C" w:rsidRPr="00221F73">
              <w:rPr>
                <w:rFonts w:asciiTheme="minorBidi" w:hAnsiTheme="minorBidi" w:cstheme="minorBidi"/>
              </w:rPr>
              <w:t xml:space="preserve">slovenščina </w:t>
            </w:r>
            <w:r w:rsidR="009C57C7" w:rsidRPr="00221F73">
              <w:rPr>
                <w:rFonts w:asciiTheme="minorBidi" w:hAnsiTheme="minorBidi" w:cstheme="minorBidi"/>
              </w:rPr>
              <w:t>+ skupno projektno delo</w:t>
            </w:r>
            <w:r w:rsidR="00221F73" w:rsidRPr="00221F73">
              <w:rPr>
                <w:rFonts w:asciiTheme="minorBidi" w:hAnsiTheme="minorBidi" w:cstheme="minorBidi"/>
              </w:rPr>
              <w:t xml:space="preserve"> - scenarij</w:t>
            </w:r>
            <w:r w:rsidR="009C57C7" w:rsidRPr="00221F73">
              <w:rPr>
                <w:rFonts w:asciiTheme="minorBidi" w:hAnsiTheme="minorBidi" w:cstheme="minorBidi"/>
              </w:rPr>
              <w:t>)</w:t>
            </w:r>
          </w:p>
        </w:tc>
        <w:tc>
          <w:tcPr>
            <w:tcW w:w="2706" w:type="dxa"/>
            <w:tcBorders>
              <w:top w:val="single" w:sz="12" w:space="0" w:color="auto"/>
              <w:left w:val="single" w:sz="6" w:space="0" w:color="auto"/>
              <w:bottom w:val="single" w:sz="12" w:space="0" w:color="auto"/>
              <w:right w:val="single" w:sz="6" w:space="0" w:color="auto"/>
            </w:tcBorders>
            <w:vAlign w:val="center"/>
            <w:hideMark/>
          </w:tcPr>
          <w:p w14:paraId="23425C42" w14:textId="7C034EB3" w:rsidR="009C57C7" w:rsidRPr="00221F73" w:rsidRDefault="000D765C"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rPr>
              <w:t>0</w:t>
            </w:r>
          </w:p>
        </w:tc>
        <w:tc>
          <w:tcPr>
            <w:tcW w:w="2706" w:type="dxa"/>
            <w:tcBorders>
              <w:top w:val="single" w:sz="12" w:space="0" w:color="auto"/>
              <w:left w:val="single" w:sz="6" w:space="0" w:color="auto"/>
              <w:bottom w:val="single" w:sz="12" w:space="0" w:color="auto"/>
              <w:right w:val="single" w:sz="6" w:space="0" w:color="auto"/>
            </w:tcBorders>
            <w:vAlign w:val="center"/>
            <w:hideMark/>
          </w:tcPr>
          <w:p w14:paraId="43DA1A3B" w14:textId="1B23C648" w:rsidR="009C57C7" w:rsidRPr="00221F73" w:rsidRDefault="009C57C7" w:rsidP="006944A9">
            <w:pPr>
              <w:pStyle w:val="Odstavekseznama"/>
              <w:numPr>
                <w:ilvl w:val="0"/>
                <w:numId w:val="11"/>
              </w:numPr>
              <w:overflowPunct/>
              <w:autoSpaceDE/>
              <w:autoSpaceDN/>
              <w:adjustRightInd/>
              <w:spacing w:after="160"/>
              <w:textAlignment w:val="auto"/>
              <w:rPr>
                <w:rFonts w:asciiTheme="minorBidi" w:hAnsiTheme="minorBidi" w:cstheme="minorBidi"/>
              </w:rPr>
            </w:pPr>
          </w:p>
        </w:tc>
        <w:tc>
          <w:tcPr>
            <w:tcW w:w="2706" w:type="dxa"/>
            <w:tcBorders>
              <w:top w:val="single" w:sz="12" w:space="0" w:color="auto"/>
              <w:left w:val="single" w:sz="6" w:space="0" w:color="auto"/>
              <w:bottom w:val="single" w:sz="12" w:space="0" w:color="auto"/>
              <w:right w:val="single" w:sz="6" w:space="0" w:color="auto"/>
            </w:tcBorders>
            <w:vAlign w:val="center"/>
            <w:hideMark/>
          </w:tcPr>
          <w:p w14:paraId="212D2380" w14:textId="77777777" w:rsidR="009C57C7" w:rsidRPr="00221F73" w:rsidRDefault="009C57C7" w:rsidP="000D765C">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rPr>
              <w:t>0</w:t>
            </w:r>
          </w:p>
        </w:tc>
        <w:tc>
          <w:tcPr>
            <w:tcW w:w="2792" w:type="dxa"/>
            <w:tcBorders>
              <w:top w:val="single" w:sz="12" w:space="0" w:color="auto"/>
              <w:left w:val="single" w:sz="6" w:space="0" w:color="auto"/>
              <w:bottom w:val="single" w:sz="12" w:space="0" w:color="auto"/>
              <w:right w:val="single" w:sz="12" w:space="0" w:color="auto"/>
            </w:tcBorders>
            <w:vAlign w:val="center"/>
            <w:hideMark/>
          </w:tcPr>
          <w:p w14:paraId="5BB7A5B6" w14:textId="40EB28DE" w:rsidR="009C57C7" w:rsidRPr="00221F73" w:rsidRDefault="006944A9" w:rsidP="006944A9">
            <w:pPr>
              <w:overflowPunct/>
              <w:autoSpaceDE/>
              <w:autoSpaceDN/>
              <w:adjustRightInd/>
              <w:spacing w:after="160"/>
              <w:textAlignment w:val="auto"/>
              <w:rPr>
                <w:rFonts w:asciiTheme="minorBidi" w:hAnsiTheme="minorBidi" w:cstheme="minorBidi"/>
              </w:rPr>
            </w:pPr>
            <w:r w:rsidRPr="00221F73">
              <w:rPr>
                <w:rFonts w:asciiTheme="minorBidi" w:hAnsiTheme="minorBidi" w:cstheme="minorBidi"/>
              </w:rPr>
              <w:t xml:space="preserve">1 </w:t>
            </w:r>
            <w:r w:rsidR="009C57C7" w:rsidRPr="00221F73">
              <w:rPr>
                <w:rFonts w:asciiTheme="minorBidi" w:hAnsiTheme="minorBidi" w:cstheme="minorBidi"/>
              </w:rPr>
              <w:t xml:space="preserve">izdelek </w:t>
            </w:r>
            <w:r w:rsidR="00B91A13" w:rsidRPr="00221F73">
              <w:rPr>
                <w:rFonts w:asciiTheme="minorBidi" w:hAnsiTheme="minorBidi" w:cstheme="minorBidi"/>
              </w:rPr>
              <w:t xml:space="preserve">+ skupinsko delo in predstavitev </w:t>
            </w:r>
            <w:r w:rsidR="009C57C7" w:rsidRPr="00221F73">
              <w:rPr>
                <w:rFonts w:asciiTheme="minorBidi" w:hAnsiTheme="minorBidi" w:cstheme="minorBidi"/>
              </w:rPr>
              <w:t>(geografija)</w:t>
            </w:r>
          </w:p>
        </w:tc>
      </w:tr>
    </w:tbl>
    <w:p w14:paraId="0F01CAF5" w14:textId="4AF2B321" w:rsidR="009C57C7" w:rsidRPr="00221F73" w:rsidRDefault="009C57C7" w:rsidP="00221F73">
      <w:pPr>
        <w:pStyle w:val="Odstavekseznama"/>
        <w:numPr>
          <w:ilvl w:val="0"/>
          <w:numId w:val="1"/>
        </w:numPr>
        <w:overflowPunct/>
        <w:autoSpaceDE/>
        <w:autoSpaceDN/>
        <w:adjustRightInd/>
        <w:spacing w:after="160" w:line="276" w:lineRule="auto"/>
        <w:textAlignment w:val="auto"/>
        <w:rPr>
          <w:rFonts w:asciiTheme="minorBidi" w:hAnsiTheme="minorBidi" w:cstheme="minorBidi"/>
          <w:b/>
          <w:bCs/>
          <w:sz w:val="22"/>
          <w:szCs w:val="22"/>
        </w:rPr>
      </w:pPr>
      <w:r w:rsidRPr="00221F73">
        <w:rPr>
          <w:rFonts w:asciiTheme="minorBidi" w:hAnsiTheme="minorBidi" w:cstheme="minorBidi"/>
          <w:b/>
          <w:bCs/>
          <w:sz w:val="22"/>
          <w:szCs w:val="22"/>
        </w:rPr>
        <w:lastRenderedPageBreak/>
        <w:t>Merila in kriteriji ocenjevanja znanja</w:t>
      </w:r>
    </w:p>
    <w:p w14:paraId="52D3CD87" w14:textId="24C12B06" w:rsidR="009C57C7" w:rsidRPr="00221F73" w:rsidRDefault="009C57C7" w:rsidP="00B91A13">
      <w:pPr>
        <w:overflowPunct/>
        <w:autoSpaceDE/>
        <w:autoSpaceDN/>
        <w:adjustRightInd/>
        <w:spacing w:after="160" w:line="276" w:lineRule="auto"/>
        <w:textAlignment w:val="auto"/>
        <w:rPr>
          <w:rFonts w:asciiTheme="minorBidi" w:hAnsiTheme="minorBidi" w:cstheme="minorBidi"/>
          <w:b/>
          <w:bCs/>
          <w:iCs/>
          <w:sz w:val="22"/>
          <w:szCs w:val="22"/>
        </w:rPr>
      </w:pPr>
      <w:r w:rsidRPr="00221F73">
        <w:rPr>
          <w:rFonts w:asciiTheme="minorBidi" w:hAnsiTheme="minorBidi" w:cstheme="minorBidi"/>
          <w:b/>
          <w:bCs/>
          <w:sz w:val="22"/>
          <w:szCs w:val="22"/>
        </w:rPr>
        <w:t>O</w:t>
      </w:r>
      <w:r w:rsidRPr="00221F73">
        <w:rPr>
          <w:rFonts w:asciiTheme="minorBidi" w:hAnsiTheme="minorBidi" w:cstheme="minorBidi"/>
          <w:b/>
          <w:bCs/>
          <w:iCs/>
          <w:sz w:val="22"/>
          <w:szCs w:val="22"/>
        </w:rPr>
        <w:t>blike in načini preverjanja in ocenjevanja znanja</w:t>
      </w:r>
    </w:p>
    <w:p w14:paraId="22809A8C" w14:textId="73E241D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Preverjanje znanja poteka sproti. Ocenjuje se pisno in izdelek. K pisnemu ocenjevanju spadajo digitalni portfelj (angleščina)</w:t>
      </w:r>
      <w:r w:rsidR="006944A9" w:rsidRPr="00221F73">
        <w:rPr>
          <w:rFonts w:asciiTheme="minorBidi" w:hAnsiTheme="minorBidi" w:cstheme="minorBidi"/>
          <w:bCs/>
          <w:sz w:val="22"/>
          <w:szCs w:val="22"/>
        </w:rPr>
        <w:t>, kreativno pisanje (slovenščina)</w:t>
      </w:r>
      <w:r w:rsidRPr="00221F73">
        <w:rPr>
          <w:rFonts w:asciiTheme="minorBidi" w:hAnsiTheme="minorBidi" w:cstheme="minorBidi"/>
          <w:bCs/>
          <w:sz w:val="22"/>
          <w:szCs w:val="22"/>
        </w:rPr>
        <w:t xml:space="preserve"> in skupno projektno delo (dramatizacija pridobljenega znanja – scenarij)</w:t>
      </w:r>
      <w:r w:rsidR="006944A9" w:rsidRPr="00221F73">
        <w:rPr>
          <w:rFonts w:asciiTheme="minorBidi" w:hAnsiTheme="minorBidi" w:cstheme="minorBidi"/>
          <w:bCs/>
          <w:sz w:val="22"/>
          <w:szCs w:val="22"/>
        </w:rPr>
        <w:t>;</w:t>
      </w:r>
      <w:r w:rsidRPr="00221F73">
        <w:rPr>
          <w:rFonts w:asciiTheme="minorBidi" w:hAnsiTheme="minorBidi" w:cstheme="minorBidi"/>
          <w:bCs/>
          <w:sz w:val="22"/>
          <w:szCs w:val="22"/>
        </w:rPr>
        <w:t xml:space="preserve"> k izdelku pa izdelava digitalnega zemljevida (geografija).</w:t>
      </w:r>
    </w:p>
    <w:p w14:paraId="3AB5B2EB" w14:textId="7669916E"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O</w:t>
      </w:r>
      <w:r w:rsidRPr="00221F73">
        <w:rPr>
          <w:rFonts w:asciiTheme="minorBidi" w:hAnsiTheme="minorBidi" w:cstheme="minorBidi"/>
          <w:sz w:val="22"/>
          <w:szCs w:val="22"/>
        </w:rPr>
        <w:t>cenjevanje je napovedano. Pisno ocenjevanje poteka predvidoma novembra (angleščina)</w:t>
      </w:r>
      <w:r w:rsidR="006944A9" w:rsidRPr="00221F73">
        <w:rPr>
          <w:rFonts w:asciiTheme="minorBidi" w:hAnsiTheme="minorBidi" w:cstheme="minorBidi"/>
          <w:sz w:val="22"/>
          <w:szCs w:val="22"/>
        </w:rPr>
        <w:t>, marca (slovenščina)</w:t>
      </w:r>
      <w:r w:rsidRPr="00221F73">
        <w:rPr>
          <w:rFonts w:asciiTheme="minorBidi" w:hAnsiTheme="minorBidi" w:cstheme="minorBidi"/>
          <w:sz w:val="22"/>
          <w:szCs w:val="22"/>
        </w:rPr>
        <w:t xml:space="preserve"> in maja (skupno projektno delo); izdelek oddajo predvidoma aprila. Če dijak (pisni) izdelek odda z zamudo, se to negativno ovrednoti – dijak prejme eno oceno manj.</w:t>
      </w:r>
    </w:p>
    <w:p w14:paraId="282F8349" w14:textId="61045FD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 xml:space="preserve">Na začetku leta učitelj dijakom predstavi merila, kriterije in načine ocenjevanja </w:t>
      </w:r>
      <w:r w:rsidR="000D765C" w:rsidRPr="00221F73">
        <w:rPr>
          <w:rFonts w:asciiTheme="minorBidi" w:hAnsiTheme="minorBidi" w:cstheme="minorBidi"/>
          <w:bCs/>
          <w:sz w:val="22"/>
          <w:szCs w:val="22"/>
        </w:rPr>
        <w:t>znanja ter</w:t>
      </w:r>
      <w:r w:rsidRPr="00221F73">
        <w:rPr>
          <w:rFonts w:asciiTheme="minorBidi" w:hAnsiTheme="minorBidi" w:cstheme="minorBidi"/>
          <w:bCs/>
          <w:sz w:val="22"/>
          <w:szCs w:val="22"/>
        </w:rPr>
        <w:t xml:space="preserve"> popravljanja ocen. Poleg tega na začetku ocenjevalnega obdobja napove datume ocenjevanja znanja, o popravljanju ocen pa se z dijaki dogovarja sproti.</w:t>
      </w:r>
    </w:p>
    <w:p w14:paraId="715AD1A2" w14:textId="77777777" w:rsidR="000D765C" w:rsidRPr="00221F73" w:rsidRDefault="000D765C" w:rsidP="009C57C7">
      <w:pPr>
        <w:overflowPunct/>
        <w:autoSpaceDE/>
        <w:autoSpaceDN/>
        <w:adjustRightInd/>
        <w:spacing w:after="160" w:line="276" w:lineRule="auto"/>
        <w:textAlignment w:val="auto"/>
        <w:rPr>
          <w:rFonts w:asciiTheme="minorBidi" w:hAnsiTheme="minorBidi" w:cstheme="minorBidi"/>
          <w:bCs/>
          <w:sz w:val="22"/>
          <w:szCs w:val="22"/>
        </w:rPr>
      </w:pPr>
    </w:p>
    <w:p w14:paraId="41CC3F91" w14:textId="030DC17F" w:rsidR="009C57C7" w:rsidRPr="00221F73" w:rsidRDefault="009C57C7" w:rsidP="009C57C7">
      <w:pPr>
        <w:overflowPunct/>
        <w:autoSpaceDE/>
        <w:autoSpaceDN/>
        <w:adjustRightInd/>
        <w:spacing w:after="160" w:line="276" w:lineRule="auto"/>
        <w:ind w:left="340"/>
        <w:textAlignment w:val="auto"/>
        <w:rPr>
          <w:rFonts w:asciiTheme="minorBidi" w:hAnsiTheme="minorBidi" w:cstheme="minorBidi"/>
          <w:b/>
          <w:bCs/>
          <w:iCs/>
          <w:sz w:val="22"/>
          <w:szCs w:val="22"/>
        </w:rPr>
      </w:pPr>
      <w:r w:rsidRPr="00221F73">
        <w:rPr>
          <w:rFonts w:asciiTheme="minorBidi" w:hAnsiTheme="minorBidi" w:cstheme="minorBidi"/>
          <w:b/>
          <w:sz w:val="22"/>
          <w:szCs w:val="22"/>
        </w:rPr>
        <w:t>3.</w:t>
      </w:r>
      <w:r w:rsidR="00B91A13" w:rsidRPr="00221F73">
        <w:rPr>
          <w:rFonts w:asciiTheme="minorBidi" w:hAnsiTheme="minorBidi" w:cstheme="minorBidi"/>
          <w:b/>
          <w:sz w:val="22"/>
          <w:szCs w:val="22"/>
        </w:rPr>
        <w:t>1</w:t>
      </w:r>
      <w:r w:rsidRPr="00221F73">
        <w:rPr>
          <w:rFonts w:asciiTheme="minorBidi" w:hAnsiTheme="minorBidi" w:cstheme="minorBidi"/>
          <w:bCs/>
          <w:sz w:val="22"/>
          <w:szCs w:val="22"/>
        </w:rPr>
        <w:t xml:space="preserve"> </w:t>
      </w:r>
      <w:r w:rsidRPr="00221F73">
        <w:rPr>
          <w:rFonts w:asciiTheme="minorBidi" w:hAnsiTheme="minorBidi" w:cstheme="minorBidi"/>
          <w:b/>
          <w:bCs/>
          <w:sz w:val="22"/>
          <w:szCs w:val="22"/>
        </w:rPr>
        <w:t>Pisno ocenjevanje</w:t>
      </w:r>
    </w:p>
    <w:p w14:paraId="5F774BC9" w14:textId="77777777" w:rsidR="009B1372" w:rsidRPr="00221F73" w:rsidRDefault="009B1372" w:rsidP="009C57C7">
      <w:pPr>
        <w:overflowPunct/>
        <w:autoSpaceDE/>
        <w:autoSpaceDN/>
        <w:adjustRightInd/>
        <w:spacing w:after="160" w:line="276" w:lineRule="auto"/>
        <w:ind w:left="340"/>
        <w:textAlignment w:val="auto"/>
        <w:rPr>
          <w:rFonts w:asciiTheme="minorBidi" w:hAnsiTheme="minorBidi" w:cstheme="minorBidi"/>
          <w:sz w:val="22"/>
          <w:szCs w:val="22"/>
        </w:rPr>
        <w:sectPr w:rsidR="009B1372" w:rsidRPr="00221F73" w:rsidSect="009C57C7">
          <w:pgSz w:w="16838" w:h="11906" w:orient="landscape"/>
          <w:pgMar w:top="1440" w:right="1440" w:bottom="1440" w:left="1440" w:header="708" w:footer="708" w:gutter="0"/>
          <w:cols w:space="708"/>
          <w:docGrid w:linePitch="360"/>
        </w:sectPr>
      </w:pPr>
    </w:p>
    <w:p w14:paraId="53AF726B" w14:textId="77777777" w:rsidR="009C57C7" w:rsidRPr="00221F73" w:rsidRDefault="009C57C7" w:rsidP="00221F7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Kriterij za pisno ocenjevanje:</w:t>
      </w:r>
    </w:p>
    <w:p w14:paraId="0CC55D6C" w14:textId="77777777" w:rsidR="009C57C7" w:rsidRPr="00221F73" w:rsidRDefault="009C57C7"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sectPr w:rsidR="009C57C7" w:rsidRPr="00221F73" w:rsidSect="009B1372">
          <w:type w:val="continuous"/>
          <w:pgSz w:w="16838" w:h="11906" w:orient="landscape"/>
          <w:pgMar w:top="1440" w:right="1440" w:bottom="1440" w:left="1440" w:header="708" w:footer="708" w:gutter="0"/>
          <w:cols w:space="708"/>
          <w:docGrid w:linePitch="360"/>
        </w:sectPr>
      </w:pPr>
    </w:p>
    <w:p w14:paraId="0A9DB6F4" w14:textId="77777777" w:rsidR="009C57C7" w:rsidRPr="00221F73" w:rsidRDefault="009C57C7"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pPr>
      <w:r w:rsidRPr="00221F73">
        <w:rPr>
          <w:rFonts w:asciiTheme="minorBidi" w:hAnsiTheme="minorBidi" w:cstheme="minorBidi"/>
          <w:sz w:val="22"/>
          <w:szCs w:val="22"/>
        </w:rPr>
        <w:t>0 - 49 %</w:t>
      </w:r>
      <w:r w:rsidRPr="00221F73">
        <w:rPr>
          <w:rFonts w:asciiTheme="minorBidi" w:hAnsiTheme="minorBidi" w:cstheme="minorBidi"/>
          <w:sz w:val="22"/>
          <w:szCs w:val="22"/>
        </w:rPr>
        <w:tab/>
        <w:t>nezadostno (1)</w:t>
      </w:r>
    </w:p>
    <w:p w14:paraId="5F806363" w14:textId="77777777" w:rsidR="009C57C7" w:rsidRPr="00221F73" w:rsidRDefault="009C57C7"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pPr>
      <w:r w:rsidRPr="00221F73">
        <w:rPr>
          <w:rFonts w:asciiTheme="minorBidi" w:hAnsiTheme="minorBidi" w:cstheme="minorBidi"/>
          <w:sz w:val="22"/>
          <w:szCs w:val="22"/>
        </w:rPr>
        <w:t>50 - 64 %</w:t>
      </w:r>
      <w:r w:rsidRPr="00221F73">
        <w:rPr>
          <w:rFonts w:asciiTheme="minorBidi" w:hAnsiTheme="minorBidi" w:cstheme="minorBidi"/>
          <w:sz w:val="22"/>
          <w:szCs w:val="22"/>
        </w:rPr>
        <w:tab/>
        <w:t>zadostno (2) – minimalni standard znanja</w:t>
      </w:r>
    </w:p>
    <w:p w14:paraId="5B71C85F" w14:textId="7AB882F5" w:rsidR="009C57C7" w:rsidRPr="00221F73" w:rsidRDefault="009C57C7"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pPr>
      <w:r w:rsidRPr="00221F73">
        <w:rPr>
          <w:rFonts w:asciiTheme="minorBidi" w:hAnsiTheme="minorBidi" w:cstheme="minorBidi"/>
          <w:sz w:val="22"/>
          <w:szCs w:val="22"/>
        </w:rPr>
        <w:t>65 - 7</w:t>
      </w:r>
      <w:r w:rsidR="001E6D64" w:rsidRPr="00221F73">
        <w:rPr>
          <w:rFonts w:asciiTheme="minorBidi" w:hAnsiTheme="minorBidi" w:cstheme="minorBidi"/>
          <w:sz w:val="22"/>
          <w:szCs w:val="22"/>
        </w:rPr>
        <w:t>9</w:t>
      </w:r>
      <w:r w:rsidRPr="00221F73">
        <w:rPr>
          <w:rFonts w:asciiTheme="minorBidi" w:hAnsiTheme="minorBidi" w:cstheme="minorBidi"/>
          <w:sz w:val="22"/>
          <w:szCs w:val="22"/>
        </w:rPr>
        <w:t xml:space="preserve"> %</w:t>
      </w:r>
      <w:r w:rsidRPr="00221F73">
        <w:rPr>
          <w:rFonts w:asciiTheme="minorBidi" w:hAnsiTheme="minorBidi" w:cstheme="minorBidi"/>
          <w:sz w:val="22"/>
          <w:szCs w:val="22"/>
        </w:rPr>
        <w:tab/>
        <w:t>dobro (3)</w:t>
      </w:r>
    </w:p>
    <w:p w14:paraId="3720C492" w14:textId="5675E718" w:rsidR="009C57C7" w:rsidRPr="00221F73" w:rsidRDefault="001E6D64"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pPr>
      <w:r w:rsidRPr="00221F73">
        <w:rPr>
          <w:rFonts w:asciiTheme="minorBidi" w:hAnsiTheme="minorBidi" w:cstheme="minorBidi"/>
          <w:sz w:val="22"/>
          <w:szCs w:val="22"/>
        </w:rPr>
        <w:t>80</w:t>
      </w:r>
      <w:r w:rsidR="009C57C7" w:rsidRPr="00221F73">
        <w:rPr>
          <w:rFonts w:asciiTheme="minorBidi" w:hAnsiTheme="minorBidi" w:cstheme="minorBidi"/>
          <w:sz w:val="22"/>
          <w:szCs w:val="22"/>
        </w:rPr>
        <w:t xml:space="preserve"> - 89 %</w:t>
      </w:r>
      <w:r w:rsidR="009C57C7" w:rsidRPr="00221F73">
        <w:rPr>
          <w:rFonts w:asciiTheme="minorBidi" w:hAnsiTheme="minorBidi" w:cstheme="minorBidi"/>
          <w:sz w:val="22"/>
          <w:szCs w:val="22"/>
        </w:rPr>
        <w:tab/>
        <w:t>prav dobro (4)</w:t>
      </w:r>
    </w:p>
    <w:p w14:paraId="530CC876" w14:textId="6EFBF1CC" w:rsidR="009C57C7" w:rsidRPr="00221F73" w:rsidRDefault="009C57C7" w:rsidP="00221F73">
      <w:pPr>
        <w:numPr>
          <w:ilvl w:val="0"/>
          <w:numId w:val="2"/>
        </w:numPr>
        <w:tabs>
          <w:tab w:val="left" w:pos="680"/>
        </w:tabs>
        <w:overflowPunct/>
        <w:autoSpaceDE/>
        <w:autoSpaceDN/>
        <w:adjustRightInd/>
        <w:spacing w:after="160"/>
        <w:ind w:left="340"/>
        <w:textAlignment w:val="auto"/>
        <w:rPr>
          <w:rFonts w:asciiTheme="minorBidi" w:hAnsiTheme="minorBidi" w:cstheme="minorBidi"/>
          <w:sz w:val="22"/>
          <w:szCs w:val="22"/>
        </w:rPr>
        <w:sectPr w:rsidR="009C57C7" w:rsidRPr="00221F73" w:rsidSect="009B1372">
          <w:type w:val="continuous"/>
          <w:pgSz w:w="16838" w:h="11906" w:orient="landscape"/>
          <w:pgMar w:top="1440" w:right="1440" w:bottom="1440" w:left="1440" w:header="708" w:footer="708" w:gutter="0"/>
          <w:cols w:num="2" w:space="708"/>
          <w:docGrid w:linePitch="360"/>
        </w:sectPr>
      </w:pPr>
      <w:r w:rsidRPr="00221F73">
        <w:rPr>
          <w:rFonts w:asciiTheme="minorBidi" w:hAnsiTheme="minorBidi" w:cstheme="minorBidi"/>
          <w:sz w:val="22"/>
          <w:szCs w:val="22"/>
        </w:rPr>
        <w:t>90 - 100 %</w:t>
      </w:r>
      <w:r w:rsidRPr="00221F73">
        <w:rPr>
          <w:rFonts w:asciiTheme="minorBidi" w:hAnsiTheme="minorBidi" w:cstheme="minorBidi"/>
          <w:sz w:val="22"/>
          <w:szCs w:val="22"/>
        </w:rPr>
        <w:tab/>
        <w:t>odlično (5</w:t>
      </w:r>
      <w:r w:rsidR="000D765C" w:rsidRPr="00221F73">
        <w:rPr>
          <w:rFonts w:asciiTheme="minorBidi" w:hAnsiTheme="minorBidi" w:cstheme="minorBidi"/>
          <w:sz w:val="22"/>
          <w:szCs w:val="22"/>
        </w:rPr>
        <w:t>)</w:t>
      </w:r>
    </w:p>
    <w:p w14:paraId="5D0BBFCD" w14:textId="4D3C1D8E" w:rsidR="009C57C7" w:rsidRPr="00221F73" w:rsidRDefault="009C57C7" w:rsidP="009C57C7">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lastRenderedPageBreak/>
        <w:t>Opisniki za pisno ocenjevanje</w:t>
      </w:r>
      <w:r w:rsidR="0041774D" w:rsidRPr="00221F73">
        <w:rPr>
          <w:rFonts w:asciiTheme="minorBidi" w:hAnsiTheme="minorBidi" w:cstheme="minorBidi"/>
          <w:sz w:val="22"/>
          <w:szCs w:val="22"/>
        </w:rPr>
        <w:t xml:space="preserve"> pri slovenščini in angleščini</w:t>
      </w:r>
      <w:r w:rsidRPr="00221F73">
        <w:rPr>
          <w:rFonts w:asciiTheme="minorBidi" w:hAnsiTheme="minorBidi" w:cstheme="minorBidi"/>
          <w:sz w:val="22"/>
          <w:szCs w:val="22"/>
        </w:rPr>
        <w:t>:</w:t>
      </w:r>
    </w:p>
    <w:p w14:paraId="26C9F790" w14:textId="77777777" w:rsidR="009C57C7" w:rsidRPr="00221F73" w:rsidRDefault="009C57C7" w:rsidP="009C57C7">
      <w:pPr>
        <w:overflowPunct/>
        <w:autoSpaceDE/>
        <w:autoSpaceDN/>
        <w:adjustRightInd/>
        <w:spacing w:after="160"/>
        <w:textAlignment w:val="auto"/>
        <w:rPr>
          <w:rFonts w:asciiTheme="minorBidi" w:hAnsiTheme="minorBidi" w:cstheme="minorBidi"/>
          <w:b/>
          <w:bCs/>
          <w:sz w:val="22"/>
          <w:szCs w:val="22"/>
        </w:rPr>
      </w:pPr>
      <w:r w:rsidRPr="00221F73">
        <w:rPr>
          <w:rFonts w:asciiTheme="minorBidi" w:hAnsiTheme="minorBidi" w:cstheme="minorBidi"/>
          <w:b/>
          <w:bCs/>
          <w:noProof/>
          <w:sz w:val="22"/>
          <w:szCs w:val="22"/>
        </w:rPr>
        <w:drawing>
          <wp:inline distT="0" distB="0" distL="0" distR="0" wp14:anchorId="3561FA8C" wp14:editId="0CA453FC">
            <wp:extent cx="6130994" cy="5242560"/>
            <wp:effectExtent l="0" t="0" r="3175" b="0"/>
            <wp:docPr id="1365296046" name="Slika 1"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296046" name="Slika 1" descr="Slika, ki vsebuje besede besedilo, posnetek zaslona, pisava, številka&#10;&#10;Vsebina, ustvarjena z UI, morda ni pravilna."/>
                    <pic:cNvPicPr/>
                  </pic:nvPicPr>
                  <pic:blipFill>
                    <a:blip r:embed="rId5"/>
                    <a:stretch>
                      <a:fillRect/>
                    </a:stretch>
                  </pic:blipFill>
                  <pic:spPr>
                    <a:xfrm>
                      <a:off x="0" y="0"/>
                      <a:ext cx="6138944" cy="5249358"/>
                    </a:xfrm>
                    <a:prstGeom prst="rect">
                      <a:avLst/>
                    </a:prstGeom>
                  </pic:spPr>
                </pic:pic>
              </a:graphicData>
            </a:graphic>
          </wp:inline>
        </w:drawing>
      </w:r>
    </w:p>
    <w:p w14:paraId="33A6EC3F" w14:textId="070EEFA1" w:rsidR="009C57C7" w:rsidRPr="00221F73" w:rsidRDefault="009C57C7" w:rsidP="000D765C">
      <w:pPr>
        <w:overflowPunct/>
        <w:autoSpaceDE/>
        <w:autoSpaceDN/>
        <w:adjustRightInd/>
        <w:spacing w:after="160"/>
        <w:textAlignment w:val="auto"/>
        <w:rPr>
          <w:rFonts w:asciiTheme="minorBidi" w:hAnsiTheme="minorBidi" w:cstheme="minorBidi"/>
          <w:b/>
          <w:bCs/>
          <w:sz w:val="22"/>
          <w:szCs w:val="22"/>
        </w:rPr>
      </w:pPr>
      <w:r w:rsidRPr="00221F73">
        <w:rPr>
          <w:rFonts w:asciiTheme="minorBidi" w:hAnsiTheme="minorBidi" w:cstheme="minorBidi"/>
          <w:b/>
          <w:bCs/>
          <w:noProof/>
          <w:sz w:val="22"/>
          <w:szCs w:val="22"/>
        </w:rPr>
        <w:lastRenderedPageBreak/>
        <w:drawing>
          <wp:inline distT="0" distB="0" distL="0" distR="0" wp14:anchorId="3D7ADFF7" wp14:editId="5F593311">
            <wp:extent cx="6141720" cy="4153509"/>
            <wp:effectExtent l="0" t="0" r="0" b="0"/>
            <wp:docPr id="1831845315" name="Slika 1"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45315" name="Slika 1" descr="Slika, ki vsebuje besede besedilo, posnetek zaslona, pisava, številka&#10;&#10;Vsebina, ustvarjena z UI, morda ni pravilna."/>
                    <pic:cNvPicPr/>
                  </pic:nvPicPr>
                  <pic:blipFill>
                    <a:blip r:embed="rId6"/>
                    <a:stretch>
                      <a:fillRect/>
                    </a:stretch>
                  </pic:blipFill>
                  <pic:spPr>
                    <a:xfrm>
                      <a:off x="0" y="0"/>
                      <a:ext cx="6150645" cy="4159545"/>
                    </a:xfrm>
                    <a:prstGeom prst="rect">
                      <a:avLst/>
                    </a:prstGeom>
                  </pic:spPr>
                </pic:pic>
              </a:graphicData>
            </a:graphic>
          </wp:inline>
        </w:drawing>
      </w:r>
    </w:p>
    <w:p w14:paraId="25C20215" w14:textId="77777777" w:rsidR="009C57C7" w:rsidRPr="00221F73" w:rsidRDefault="009C57C7" w:rsidP="009C57C7">
      <w:pPr>
        <w:overflowPunct/>
        <w:autoSpaceDE/>
        <w:autoSpaceDN/>
        <w:adjustRightInd/>
        <w:spacing w:after="160" w:line="276" w:lineRule="auto"/>
        <w:ind w:left="340"/>
        <w:textAlignment w:val="auto"/>
        <w:rPr>
          <w:rFonts w:asciiTheme="minorBidi" w:hAnsiTheme="minorBidi" w:cstheme="minorBidi"/>
          <w:b/>
          <w:bCs/>
          <w:sz w:val="22"/>
          <w:szCs w:val="22"/>
        </w:rPr>
      </w:pPr>
    </w:p>
    <w:p w14:paraId="1A8453A1" w14:textId="62111F03" w:rsidR="0041774D" w:rsidRPr="00221F73" w:rsidRDefault="0041774D" w:rsidP="0041774D">
      <w:pPr>
        <w:overflowPunct/>
        <w:autoSpaceDE/>
        <w:autoSpaceDN/>
        <w:adjustRightInd/>
        <w:spacing w:after="160"/>
        <w:textAlignment w:val="auto"/>
        <w:rPr>
          <w:rFonts w:asciiTheme="minorBidi" w:hAnsiTheme="minorBidi" w:cstheme="minorBidi"/>
          <w:b/>
          <w:bCs/>
          <w:sz w:val="22"/>
          <w:szCs w:val="22"/>
        </w:rPr>
      </w:pPr>
      <w:r w:rsidRPr="00221F73">
        <w:rPr>
          <w:rFonts w:asciiTheme="minorBidi" w:hAnsiTheme="minorBidi" w:cstheme="minorBidi"/>
          <w:b/>
          <w:bCs/>
          <w:sz w:val="22"/>
          <w:szCs w:val="22"/>
        </w:rPr>
        <w:t>Vsebina za pisno oceno pri slovenščini:</w:t>
      </w:r>
    </w:p>
    <w:p w14:paraId="6188F724" w14:textId="77777777" w:rsidR="0041774D" w:rsidRPr="00221F73" w:rsidRDefault="0041774D"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Dijak zapiše eno od možnosti: enostavno pesem z akrostihom, sonet (lahko tudi v slengu ali žargonu), haiku. (30 %)</w:t>
      </w:r>
    </w:p>
    <w:p w14:paraId="5E7E0DFF" w14:textId="77777777" w:rsidR="0041774D" w:rsidRPr="00221F73" w:rsidRDefault="0041774D"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Dijak napiše predstavitev ene od oseb, ki so v povezavi s Prešernom in Ljubljano.  (30 %)</w:t>
      </w:r>
    </w:p>
    <w:p w14:paraId="24EBDB63" w14:textId="77777777" w:rsidR="0041774D" w:rsidRPr="00221F73" w:rsidRDefault="0041774D"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Dijak zapiše navodila za voden ogled po Prešernovi poti v Ljubljani (postopek)/scenarij za krajšo dramatizacijo z recitacijami Prešernovih ali svojih pesmi (40 %)</w:t>
      </w:r>
    </w:p>
    <w:p w14:paraId="270A47D8" w14:textId="683A8F81" w:rsidR="00B91A13" w:rsidRPr="00221F73" w:rsidRDefault="00B91A13" w:rsidP="00B91A13">
      <w:pPr>
        <w:overflowPunct/>
        <w:autoSpaceDE/>
        <w:autoSpaceDN/>
        <w:adjustRightInd/>
        <w:spacing w:after="160"/>
        <w:textAlignment w:val="auto"/>
        <w:rPr>
          <w:rFonts w:asciiTheme="minorBidi" w:hAnsiTheme="minorBidi" w:cstheme="minorBidi"/>
          <w:b/>
          <w:bCs/>
          <w:sz w:val="22"/>
          <w:szCs w:val="22"/>
        </w:rPr>
      </w:pPr>
      <w:r w:rsidRPr="00221F73">
        <w:rPr>
          <w:rFonts w:asciiTheme="minorBidi" w:hAnsiTheme="minorBidi" w:cstheme="minorBidi"/>
          <w:b/>
          <w:bCs/>
          <w:sz w:val="22"/>
          <w:szCs w:val="22"/>
        </w:rPr>
        <w:lastRenderedPageBreak/>
        <w:t>Vsebina za pisno oceno pri angleščini:</w:t>
      </w:r>
    </w:p>
    <w:p w14:paraId="25BB8C83" w14:textId="7D35AB3C" w:rsidR="00B91A13" w:rsidRPr="00221F73" w:rsidRDefault="00B91A13"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Dijak napiše haiku in ga grafično opremi.</w:t>
      </w:r>
      <w:r w:rsidR="002C07B3">
        <w:rPr>
          <w:rFonts w:asciiTheme="minorBidi" w:hAnsiTheme="minorBidi" w:cstheme="minorBidi"/>
          <w:sz w:val="22"/>
          <w:szCs w:val="22"/>
        </w:rPr>
        <w:t xml:space="preserve"> (20</w:t>
      </w:r>
      <w:r w:rsidR="000F7D30">
        <w:rPr>
          <w:rFonts w:asciiTheme="minorBidi" w:hAnsiTheme="minorBidi" w:cstheme="minorBidi"/>
          <w:sz w:val="22"/>
          <w:szCs w:val="22"/>
        </w:rPr>
        <w:t xml:space="preserve"> </w:t>
      </w:r>
      <w:r w:rsidR="002C07B3">
        <w:rPr>
          <w:rFonts w:asciiTheme="minorBidi" w:hAnsiTheme="minorBidi" w:cstheme="minorBidi"/>
          <w:sz w:val="22"/>
          <w:szCs w:val="22"/>
        </w:rPr>
        <w:t>%)</w:t>
      </w:r>
    </w:p>
    <w:p w14:paraId="524A6A36" w14:textId="0EF70F37" w:rsidR="00B91A13" w:rsidRPr="00221F73" w:rsidRDefault="00B91A13"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 xml:space="preserve">Dijak napiše </w:t>
      </w:r>
      <w:proofErr w:type="spellStart"/>
      <w:r w:rsidRPr="00221F73">
        <w:rPr>
          <w:rFonts w:asciiTheme="minorBidi" w:hAnsiTheme="minorBidi" w:cstheme="minorBidi"/>
          <w:sz w:val="22"/>
          <w:szCs w:val="22"/>
        </w:rPr>
        <w:t>podcast</w:t>
      </w:r>
      <w:proofErr w:type="spellEnd"/>
      <w:r w:rsidRPr="00221F73">
        <w:rPr>
          <w:rFonts w:asciiTheme="minorBidi" w:hAnsiTheme="minorBidi" w:cstheme="minorBidi"/>
          <w:sz w:val="22"/>
          <w:szCs w:val="22"/>
        </w:rPr>
        <w:t xml:space="preserve"> o svojem odnosu do narave.</w:t>
      </w:r>
      <w:r w:rsidR="002C07B3">
        <w:rPr>
          <w:rFonts w:asciiTheme="minorBidi" w:hAnsiTheme="minorBidi" w:cstheme="minorBidi"/>
          <w:sz w:val="22"/>
          <w:szCs w:val="22"/>
        </w:rPr>
        <w:t xml:space="preserve"> (40</w:t>
      </w:r>
      <w:r w:rsidR="000F7D30">
        <w:rPr>
          <w:rFonts w:asciiTheme="minorBidi" w:hAnsiTheme="minorBidi" w:cstheme="minorBidi"/>
          <w:sz w:val="22"/>
          <w:szCs w:val="22"/>
        </w:rPr>
        <w:t xml:space="preserve"> </w:t>
      </w:r>
      <w:r w:rsidR="002C07B3">
        <w:rPr>
          <w:rFonts w:asciiTheme="minorBidi" w:hAnsiTheme="minorBidi" w:cstheme="minorBidi"/>
          <w:sz w:val="22"/>
          <w:szCs w:val="22"/>
        </w:rPr>
        <w:t>%)</w:t>
      </w:r>
    </w:p>
    <w:p w14:paraId="3200A6BC" w14:textId="370F728B" w:rsidR="00B91A13" w:rsidRPr="00221F73" w:rsidRDefault="00B91A13" w:rsidP="0041774D">
      <w:pPr>
        <w:overflowPunct/>
        <w:autoSpaceDE/>
        <w:autoSpaceDN/>
        <w:adjustRightInd/>
        <w:spacing w:after="160"/>
        <w:textAlignment w:val="auto"/>
        <w:rPr>
          <w:rFonts w:asciiTheme="minorBidi" w:hAnsiTheme="minorBidi" w:cstheme="minorBidi"/>
          <w:sz w:val="22"/>
          <w:szCs w:val="22"/>
        </w:rPr>
      </w:pPr>
      <w:r w:rsidRPr="00221F73">
        <w:rPr>
          <w:rFonts w:asciiTheme="minorBidi" w:hAnsiTheme="minorBidi" w:cstheme="minorBidi"/>
          <w:sz w:val="22"/>
          <w:szCs w:val="22"/>
        </w:rPr>
        <w:t xml:space="preserve">Dijak izpelje serijo intervjujev s </w:t>
      </w:r>
      <w:r w:rsidR="00221F73">
        <w:rPr>
          <w:rFonts w:asciiTheme="minorBidi" w:hAnsiTheme="minorBidi" w:cstheme="minorBidi"/>
          <w:sz w:val="22"/>
          <w:szCs w:val="22"/>
        </w:rPr>
        <w:t xml:space="preserve">tremi </w:t>
      </w:r>
      <w:r w:rsidRPr="00221F73">
        <w:rPr>
          <w:rFonts w:asciiTheme="minorBidi" w:hAnsiTheme="minorBidi" w:cstheme="minorBidi"/>
          <w:sz w:val="22"/>
          <w:szCs w:val="22"/>
        </w:rPr>
        <w:t xml:space="preserve">predstavnicami ženskega spola o položaju žensk v družbi ter njihove odgovore </w:t>
      </w:r>
      <w:r w:rsidR="00863A5D">
        <w:rPr>
          <w:rFonts w:asciiTheme="minorBidi" w:hAnsiTheme="minorBidi" w:cstheme="minorBidi"/>
          <w:sz w:val="22"/>
          <w:szCs w:val="22"/>
        </w:rPr>
        <w:t xml:space="preserve">v pisni obliki </w:t>
      </w:r>
      <w:r w:rsidRPr="00221F73">
        <w:rPr>
          <w:rFonts w:asciiTheme="minorBidi" w:hAnsiTheme="minorBidi" w:cstheme="minorBidi"/>
          <w:sz w:val="22"/>
          <w:szCs w:val="22"/>
        </w:rPr>
        <w:t>analizira in povzame. ALI Dijak na podlagi pridobljenega znanja o Almi Karlin</w:t>
      </w:r>
      <w:r w:rsidR="00863A5D">
        <w:rPr>
          <w:rFonts w:asciiTheme="minorBidi" w:hAnsiTheme="minorBidi" w:cstheme="minorBidi"/>
          <w:sz w:val="22"/>
          <w:szCs w:val="22"/>
        </w:rPr>
        <w:t xml:space="preserve"> v pisni obliki</w:t>
      </w:r>
      <w:r w:rsidRPr="00221F73">
        <w:rPr>
          <w:rFonts w:asciiTheme="minorBidi" w:hAnsiTheme="minorBidi" w:cstheme="minorBidi"/>
          <w:sz w:val="22"/>
          <w:szCs w:val="22"/>
        </w:rPr>
        <w:t xml:space="preserve"> zagovarja tezo, da Alma zasluži svoj lasten muzej in ne zgolj spominske sobe, pri čemer </w:t>
      </w:r>
      <w:r w:rsidR="00221F73">
        <w:rPr>
          <w:rFonts w:asciiTheme="minorBidi" w:hAnsiTheme="minorBidi" w:cstheme="minorBidi"/>
          <w:sz w:val="22"/>
          <w:szCs w:val="22"/>
        </w:rPr>
        <w:t>u</w:t>
      </w:r>
      <w:r w:rsidRPr="00221F73">
        <w:rPr>
          <w:rFonts w:asciiTheme="minorBidi" w:hAnsiTheme="minorBidi" w:cstheme="minorBidi"/>
          <w:sz w:val="22"/>
          <w:szCs w:val="22"/>
        </w:rPr>
        <w:t>mesti popotnico v širši družbeno zgodovinski kontekst.</w:t>
      </w:r>
      <w:r w:rsidR="002C07B3">
        <w:rPr>
          <w:rFonts w:asciiTheme="minorBidi" w:hAnsiTheme="minorBidi" w:cstheme="minorBidi"/>
          <w:sz w:val="22"/>
          <w:szCs w:val="22"/>
        </w:rPr>
        <w:t xml:space="preserve"> (40</w:t>
      </w:r>
      <w:r w:rsidR="000F7D30">
        <w:rPr>
          <w:rFonts w:asciiTheme="minorBidi" w:hAnsiTheme="minorBidi" w:cstheme="minorBidi"/>
          <w:sz w:val="22"/>
          <w:szCs w:val="22"/>
        </w:rPr>
        <w:t xml:space="preserve"> </w:t>
      </w:r>
      <w:r w:rsidR="002C07B3">
        <w:rPr>
          <w:rFonts w:asciiTheme="minorBidi" w:hAnsiTheme="minorBidi" w:cstheme="minorBidi"/>
          <w:sz w:val="22"/>
          <w:szCs w:val="22"/>
        </w:rPr>
        <w:t>%)</w:t>
      </w:r>
    </w:p>
    <w:p w14:paraId="4FBD1CFE" w14:textId="77777777" w:rsidR="0041774D" w:rsidRPr="00221F73" w:rsidRDefault="0041774D" w:rsidP="0041774D">
      <w:pPr>
        <w:overflowPunct/>
        <w:autoSpaceDE/>
        <w:autoSpaceDN/>
        <w:adjustRightInd/>
        <w:spacing w:after="160" w:line="276" w:lineRule="auto"/>
        <w:textAlignment w:val="auto"/>
        <w:rPr>
          <w:rFonts w:asciiTheme="minorBidi" w:hAnsiTheme="minorBidi" w:cstheme="minorBidi"/>
          <w:b/>
          <w:bCs/>
          <w:sz w:val="22"/>
          <w:szCs w:val="22"/>
        </w:rPr>
      </w:pPr>
    </w:p>
    <w:p w14:paraId="69DFA2D3" w14:textId="39D8F823" w:rsidR="00C91E48" w:rsidRPr="00221F73" w:rsidRDefault="005A305A" w:rsidP="00C91E48">
      <w:pPr>
        <w:overflowPunct/>
        <w:autoSpaceDE/>
        <w:autoSpaceDN/>
        <w:adjustRightInd/>
        <w:spacing w:after="160" w:line="276" w:lineRule="auto"/>
        <w:ind w:left="340"/>
        <w:textAlignment w:val="auto"/>
        <w:rPr>
          <w:rFonts w:asciiTheme="minorBidi" w:hAnsiTheme="minorBidi" w:cstheme="minorBidi"/>
          <w:b/>
          <w:bCs/>
          <w:sz w:val="22"/>
          <w:szCs w:val="22"/>
        </w:rPr>
      </w:pPr>
      <w:r w:rsidRPr="00221F73">
        <w:rPr>
          <w:rFonts w:asciiTheme="minorBidi" w:hAnsiTheme="minorBidi" w:cstheme="minorBidi"/>
          <w:b/>
          <w:bCs/>
          <w:sz w:val="22"/>
          <w:szCs w:val="22"/>
        </w:rPr>
        <w:t>3.</w:t>
      </w:r>
      <w:r w:rsidR="00B91A13" w:rsidRPr="00221F73">
        <w:rPr>
          <w:rFonts w:asciiTheme="minorBidi" w:hAnsiTheme="minorBidi" w:cstheme="minorBidi"/>
          <w:b/>
          <w:bCs/>
          <w:sz w:val="22"/>
          <w:szCs w:val="22"/>
        </w:rPr>
        <w:t>2</w:t>
      </w:r>
      <w:r w:rsidRPr="00221F73">
        <w:rPr>
          <w:rFonts w:asciiTheme="minorBidi" w:hAnsiTheme="minorBidi" w:cstheme="minorBidi"/>
          <w:b/>
          <w:bCs/>
          <w:sz w:val="22"/>
          <w:szCs w:val="22"/>
        </w:rPr>
        <w:t xml:space="preserve"> </w:t>
      </w:r>
      <w:r w:rsidR="00C91E48" w:rsidRPr="00221F73">
        <w:rPr>
          <w:rFonts w:asciiTheme="minorBidi" w:hAnsiTheme="minorBidi" w:cstheme="minorBidi"/>
          <w:b/>
          <w:bCs/>
          <w:sz w:val="22"/>
          <w:szCs w:val="22"/>
        </w:rPr>
        <w:t>Izdelek</w:t>
      </w:r>
      <w:r w:rsidR="0041774D" w:rsidRPr="00221F73">
        <w:rPr>
          <w:rFonts w:asciiTheme="minorBidi" w:hAnsiTheme="minorBidi" w:cstheme="minorBidi"/>
          <w:b/>
          <w:bCs/>
          <w:sz w:val="22"/>
          <w:szCs w:val="22"/>
        </w:rPr>
        <w:t xml:space="preserve"> pri geografiji</w:t>
      </w:r>
      <w:r w:rsidR="00414363" w:rsidRPr="00221F73">
        <w:rPr>
          <w:rFonts w:asciiTheme="minorBidi" w:hAnsiTheme="minorBidi" w:cstheme="minorBidi"/>
          <w:b/>
          <w:bCs/>
          <w:sz w:val="22"/>
          <w:szCs w:val="22"/>
        </w:rPr>
        <w:t xml:space="preserve"> </w:t>
      </w:r>
      <w:r w:rsidR="00414363" w:rsidRPr="00221F73">
        <w:rPr>
          <w:rFonts w:asciiTheme="minorBidi" w:hAnsiTheme="minorBidi" w:cstheme="minorBidi"/>
          <w:sz w:val="22"/>
          <w:szCs w:val="22"/>
        </w:rPr>
        <w:t>(50 % ocene)</w:t>
      </w:r>
    </w:p>
    <w:p w14:paraId="43766B4B" w14:textId="3B40A41E"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Kriteriji ocenjevanja</w:t>
      </w:r>
      <w:r w:rsidR="005A305A" w:rsidRPr="00221F73">
        <w:rPr>
          <w:rFonts w:asciiTheme="minorBidi" w:hAnsiTheme="minorBidi" w:cstheme="minorBidi"/>
          <w:sz w:val="22"/>
          <w:szCs w:val="22"/>
        </w:rPr>
        <w:t>:</w:t>
      </w:r>
    </w:p>
    <w:p w14:paraId="30FEF2A4" w14:textId="77777777"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b/>
          <w:bCs/>
          <w:sz w:val="22"/>
          <w:szCs w:val="22"/>
        </w:rPr>
        <w:t xml:space="preserve"> </w:t>
      </w:r>
      <w:r w:rsidRPr="00221F73">
        <w:rPr>
          <w:rFonts w:asciiTheme="minorBidi" w:hAnsiTheme="minorBidi" w:cstheme="minorBidi"/>
          <w:sz w:val="22"/>
          <w:szCs w:val="22"/>
        </w:rPr>
        <w:t>1. Raziskava in vsebina (30 %)</w:t>
      </w:r>
    </w:p>
    <w:p w14:paraId="3FAF419D" w14:textId="77777777" w:rsidR="00C91E48" w:rsidRPr="00221F73" w:rsidRDefault="00C91E48" w:rsidP="006944A9">
      <w:pPr>
        <w:numPr>
          <w:ilvl w:val="0"/>
          <w:numId w:val="4"/>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Točnost podatkov o krajih, povezanih s Prešernom.</w:t>
      </w:r>
    </w:p>
    <w:p w14:paraId="4174FB2D" w14:textId="325493B3" w:rsidR="00C91E48" w:rsidRPr="00221F73" w:rsidRDefault="00C91E48" w:rsidP="006944A9">
      <w:pPr>
        <w:numPr>
          <w:ilvl w:val="0"/>
          <w:numId w:val="4"/>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Jasna razlaga povezave med Prešernom in posamezno lokacijo</w:t>
      </w:r>
      <w:r w:rsidR="00841205" w:rsidRPr="00221F73">
        <w:rPr>
          <w:rFonts w:asciiTheme="minorBidi" w:hAnsiTheme="minorBidi" w:cstheme="minorBidi"/>
          <w:sz w:val="22"/>
          <w:szCs w:val="22"/>
        </w:rPr>
        <w:t>, osebo</w:t>
      </w:r>
      <w:r w:rsidRPr="00221F73">
        <w:rPr>
          <w:rFonts w:asciiTheme="minorBidi" w:hAnsiTheme="minorBidi" w:cstheme="minorBidi"/>
          <w:sz w:val="22"/>
          <w:szCs w:val="22"/>
        </w:rPr>
        <w:t>.</w:t>
      </w:r>
    </w:p>
    <w:p w14:paraId="3FD4D0B4" w14:textId="77777777" w:rsidR="00C91E48" w:rsidRPr="00221F73" w:rsidRDefault="00C91E48" w:rsidP="006944A9">
      <w:pPr>
        <w:numPr>
          <w:ilvl w:val="0"/>
          <w:numId w:val="4"/>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Vključitev zanimivosti ali dodatnih virov (npr. anekdote, citati, zgodovinski kontekst).</w:t>
      </w:r>
    </w:p>
    <w:p w14:paraId="62575DAF" w14:textId="77777777"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 2. Interaktivni zemljevid (30 %)</w:t>
      </w:r>
    </w:p>
    <w:p w14:paraId="4CB1E9AD" w14:textId="77777777" w:rsidR="00C91E48" w:rsidRPr="00221F73" w:rsidRDefault="00C91E48" w:rsidP="006944A9">
      <w:pPr>
        <w:numPr>
          <w:ilvl w:val="0"/>
          <w:numId w:val="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Pravilno označene in opisane točke na zemljevidu.</w:t>
      </w:r>
    </w:p>
    <w:p w14:paraId="605E694A" w14:textId="77777777" w:rsidR="00C91E48" w:rsidRPr="00221F73" w:rsidRDefault="00C91E48" w:rsidP="006944A9">
      <w:pPr>
        <w:numPr>
          <w:ilvl w:val="0"/>
          <w:numId w:val="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Vključene fotografije, citati ali povezave.</w:t>
      </w:r>
    </w:p>
    <w:p w14:paraId="20FA14C0" w14:textId="77777777" w:rsidR="00C91E48" w:rsidRPr="00221F73" w:rsidRDefault="00C91E48" w:rsidP="006944A9">
      <w:pPr>
        <w:numPr>
          <w:ilvl w:val="0"/>
          <w:numId w:val="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Preglednost in urejenost (barve, ikone, logična pot skozi Ljubljano).</w:t>
      </w:r>
    </w:p>
    <w:p w14:paraId="34FACD90" w14:textId="77777777"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 3. Kreativnost in digitalna predstavitev (20 %)</w:t>
      </w:r>
    </w:p>
    <w:p w14:paraId="14ACCF8D" w14:textId="77777777" w:rsidR="00C91E48" w:rsidRPr="00221F73" w:rsidRDefault="00C91E48" w:rsidP="006944A9">
      <w:pPr>
        <w:numPr>
          <w:ilvl w:val="0"/>
          <w:numId w:val="6"/>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Uporaba dodatnih elementov (avdio, video, QR-kode, lastne fotografije).</w:t>
      </w:r>
    </w:p>
    <w:p w14:paraId="44A31D94" w14:textId="77777777" w:rsidR="00C91E48" w:rsidRPr="00221F73" w:rsidRDefault="00C91E48" w:rsidP="006944A9">
      <w:pPr>
        <w:numPr>
          <w:ilvl w:val="0"/>
          <w:numId w:val="6"/>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Zanimiva in inovativna predstavitev izbranih točk.</w:t>
      </w:r>
    </w:p>
    <w:p w14:paraId="40B289F0" w14:textId="77777777" w:rsidR="00C91E48" w:rsidRPr="00221F73" w:rsidRDefault="00C91E48" w:rsidP="006944A9">
      <w:pPr>
        <w:numPr>
          <w:ilvl w:val="0"/>
          <w:numId w:val="6"/>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Estetska dovršenost in privlačnost zemljevida.</w:t>
      </w:r>
    </w:p>
    <w:p w14:paraId="1C62877E" w14:textId="77777777"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lastRenderedPageBreak/>
        <w:t xml:space="preserve"> 4. Sodelovanje v skupini (10 %)</w:t>
      </w:r>
    </w:p>
    <w:p w14:paraId="0AF4B54F" w14:textId="77777777" w:rsidR="00C91E48" w:rsidRPr="00221F73" w:rsidRDefault="00C91E48" w:rsidP="006944A9">
      <w:pPr>
        <w:numPr>
          <w:ilvl w:val="0"/>
          <w:numId w:val="7"/>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Jasna razdelitev nalog med člane skupine.</w:t>
      </w:r>
    </w:p>
    <w:p w14:paraId="68DC4494" w14:textId="77777777" w:rsidR="00C91E48" w:rsidRPr="00221F73" w:rsidRDefault="00C91E48" w:rsidP="006944A9">
      <w:pPr>
        <w:numPr>
          <w:ilvl w:val="0"/>
          <w:numId w:val="7"/>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Vključitev prispevkov vseh članov.</w:t>
      </w:r>
    </w:p>
    <w:p w14:paraId="653FDA66" w14:textId="77777777" w:rsidR="00C91E48" w:rsidRPr="00221F73" w:rsidRDefault="00C91E48" w:rsidP="006944A9">
      <w:pPr>
        <w:numPr>
          <w:ilvl w:val="0"/>
          <w:numId w:val="7"/>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Odgovornost pri delu in pravočasna oddaja.</w:t>
      </w:r>
    </w:p>
    <w:p w14:paraId="5DAA65D3" w14:textId="77777777" w:rsidR="00C91E48" w:rsidRPr="00221F73" w:rsidRDefault="00C91E48" w:rsidP="006944A9">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 5. Predstavitev (10 %)</w:t>
      </w:r>
    </w:p>
    <w:p w14:paraId="6D1149A2" w14:textId="77777777" w:rsidR="00C91E48" w:rsidRPr="00221F73" w:rsidRDefault="00C91E48" w:rsidP="006944A9">
      <w:pPr>
        <w:numPr>
          <w:ilvl w:val="0"/>
          <w:numId w:val="8"/>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Jasno in tekoče ustno predstavljanje.</w:t>
      </w:r>
    </w:p>
    <w:p w14:paraId="4B42C0F7" w14:textId="77777777" w:rsidR="00C91E48" w:rsidRPr="00221F73" w:rsidRDefault="00C91E48" w:rsidP="006944A9">
      <w:pPr>
        <w:numPr>
          <w:ilvl w:val="0"/>
          <w:numId w:val="8"/>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Poudarjene ključne povezave s Prešernom.</w:t>
      </w:r>
    </w:p>
    <w:p w14:paraId="2BDB81B1" w14:textId="52282949" w:rsidR="009C57C7" w:rsidRPr="00221F73" w:rsidRDefault="00C91E48" w:rsidP="006944A9">
      <w:pPr>
        <w:numPr>
          <w:ilvl w:val="0"/>
          <w:numId w:val="8"/>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Vključenost vseh članov skupine.</w:t>
      </w:r>
    </w:p>
    <w:p w14:paraId="1893BD60" w14:textId="77777777" w:rsidR="00F50D31" w:rsidRPr="00221F73" w:rsidRDefault="00F50D31" w:rsidP="00F50D31">
      <w:pPr>
        <w:overflowPunct/>
        <w:autoSpaceDE/>
        <w:autoSpaceDN/>
        <w:adjustRightInd/>
        <w:spacing w:after="160" w:line="276" w:lineRule="auto"/>
        <w:ind w:left="360"/>
        <w:textAlignment w:val="auto"/>
        <w:rPr>
          <w:rFonts w:asciiTheme="minorBidi" w:hAnsiTheme="minorBidi" w:cstheme="minorBidi"/>
          <w:sz w:val="22"/>
          <w:szCs w:val="22"/>
        </w:rPr>
      </w:pPr>
    </w:p>
    <w:p w14:paraId="5B9B0768" w14:textId="43BD1D7D" w:rsidR="00F50D31" w:rsidRPr="00221F73" w:rsidRDefault="00D81D4E" w:rsidP="00F50D31">
      <w:pPr>
        <w:overflowPunct/>
        <w:autoSpaceDE/>
        <w:autoSpaceDN/>
        <w:adjustRightInd/>
        <w:spacing w:after="160" w:line="276" w:lineRule="auto"/>
        <w:ind w:left="360"/>
        <w:textAlignment w:val="auto"/>
        <w:rPr>
          <w:rFonts w:asciiTheme="minorBidi" w:hAnsiTheme="minorBidi" w:cstheme="minorBidi"/>
          <w:b/>
          <w:bCs/>
          <w:sz w:val="22"/>
          <w:szCs w:val="22"/>
        </w:rPr>
      </w:pPr>
      <w:r w:rsidRPr="00221F73">
        <w:rPr>
          <w:rFonts w:asciiTheme="minorBidi" w:hAnsiTheme="minorBidi" w:cstheme="minorBidi"/>
          <w:b/>
          <w:bCs/>
          <w:sz w:val="22"/>
          <w:szCs w:val="22"/>
        </w:rPr>
        <w:t>3.</w:t>
      </w:r>
      <w:r w:rsidR="00B91A13" w:rsidRPr="00221F73">
        <w:rPr>
          <w:rFonts w:asciiTheme="minorBidi" w:hAnsiTheme="minorBidi" w:cstheme="minorBidi"/>
          <w:b/>
          <w:bCs/>
          <w:sz w:val="22"/>
          <w:szCs w:val="22"/>
        </w:rPr>
        <w:t>3</w:t>
      </w:r>
      <w:r w:rsidRPr="00221F73">
        <w:rPr>
          <w:rFonts w:asciiTheme="minorBidi" w:hAnsiTheme="minorBidi" w:cstheme="minorBidi"/>
          <w:b/>
          <w:bCs/>
          <w:sz w:val="22"/>
          <w:szCs w:val="22"/>
        </w:rPr>
        <w:t xml:space="preserve"> </w:t>
      </w:r>
      <w:r w:rsidR="007F64A0" w:rsidRPr="00221F73">
        <w:rPr>
          <w:rFonts w:asciiTheme="minorBidi" w:hAnsiTheme="minorBidi" w:cstheme="minorBidi"/>
          <w:b/>
          <w:bCs/>
          <w:sz w:val="22"/>
          <w:szCs w:val="22"/>
        </w:rPr>
        <w:t>Skupinsko delo in p</w:t>
      </w:r>
      <w:r w:rsidRPr="00221F73">
        <w:rPr>
          <w:rFonts w:asciiTheme="minorBidi" w:hAnsiTheme="minorBidi" w:cstheme="minorBidi"/>
          <w:b/>
          <w:bCs/>
          <w:sz w:val="22"/>
          <w:szCs w:val="22"/>
        </w:rPr>
        <w:t>redstavitev pri geografiji</w:t>
      </w:r>
      <w:r w:rsidR="00414363" w:rsidRPr="00221F73">
        <w:rPr>
          <w:rFonts w:asciiTheme="minorBidi" w:hAnsiTheme="minorBidi" w:cstheme="minorBidi"/>
          <w:b/>
          <w:bCs/>
          <w:sz w:val="22"/>
          <w:szCs w:val="22"/>
        </w:rPr>
        <w:t xml:space="preserve"> (50% ocene)</w:t>
      </w:r>
    </w:p>
    <w:tbl>
      <w:tblPr>
        <w:tblStyle w:val="Tabelamrea"/>
        <w:tblW w:w="0" w:type="auto"/>
        <w:tblInd w:w="-113" w:type="dxa"/>
        <w:tblLook w:val="04A0" w:firstRow="1" w:lastRow="0" w:firstColumn="1" w:lastColumn="0" w:noHBand="0" w:noVBand="1"/>
      </w:tblPr>
      <w:tblGrid>
        <w:gridCol w:w="2723"/>
        <w:gridCol w:w="2707"/>
        <w:gridCol w:w="2706"/>
        <w:gridCol w:w="2726"/>
        <w:gridCol w:w="2726"/>
      </w:tblGrid>
      <w:tr w:rsidR="00221F73" w:rsidRPr="00221F73" w14:paraId="4636F253" w14:textId="77777777" w:rsidTr="00221F73">
        <w:tc>
          <w:tcPr>
            <w:tcW w:w="2723" w:type="dxa"/>
          </w:tcPr>
          <w:p w14:paraId="54B993F6" w14:textId="7157DAD1" w:rsidR="00BB3EB8" w:rsidRPr="00221F73" w:rsidRDefault="00BB3EB8" w:rsidP="00F50D3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Ocena</w:t>
            </w:r>
          </w:p>
        </w:tc>
        <w:tc>
          <w:tcPr>
            <w:tcW w:w="2707" w:type="dxa"/>
          </w:tcPr>
          <w:p w14:paraId="6E6E252C" w14:textId="1C58AEAC" w:rsidR="00BB3EB8" w:rsidRPr="00221F73" w:rsidRDefault="00BB3EB8" w:rsidP="00F50D3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Priprava</w:t>
            </w:r>
            <w:r w:rsidR="00414363" w:rsidRPr="00221F73">
              <w:rPr>
                <w:rFonts w:asciiTheme="minorBidi" w:hAnsiTheme="minorBidi" w:cstheme="minorBidi"/>
                <w:sz w:val="22"/>
                <w:szCs w:val="22"/>
              </w:rPr>
              <w:t xml:space="preserve"> </w:t>
            </w:r>
          </w:p>
        </w:tc>
        <w:tc>
          <w:tcPr>
            <w:tcW w:w="2706" w:type="dxa"/>
          </w:tcPr>
          <w:p w14:paraId="1294FCE7" w14:textId="6CA7B787" w:rsidR="00BB3EB8" w:rsidRPr="00221F73" w:rsidRDefault="00BB3EB8" w:rsidP="00F50D3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Vsebina</w:t>
            </w:r>
            <w:r w:rsidR="00414363" w:rsidRPr="00221F73">
              <w:rPr>
                <w:rFonts w:asciiTheme="minorBidi" w:hAnsiTheme="minorBidi" w:cstheme="minorBidi"/>
                <w:sz w:val="22"/>
                <w:szCs w:val="22"/>
              </w:rPr>
              <w:t xml:space="preserve"> </w:t>
            </w:r>
          </w:p>
        </w:tc>
        <w:tc>
          <w:tcPr>
            <w:tcW w:w="2726" w:type="dxa"/>
          </w:tcPr>
          <w:p w14:paraId="78B6DD64" w14:textId="457500DE" w:rsidR="00BB3EB8" w:rsidRPr="00221F73" w:rsidRDefault="00BB3EB8" w:rsidP="00F50D3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Sodelovanje</w:t>
            </w:r>
            <w:r w:rsidR="00414363" w:rsidRPr="00221F73">
              <w:rPr>
                <w:rFonts w:asciiTheme="minorBidi" w:hAnsiTheme="minorBidi" w:cstheme="minorBidi"/>
                <w:sz w:val="22"/>
                <w:szCs w:val="22"/>
              </w:rPr>
              <w:t xml:space="preserve"> </w:t>
            </w:r>
          </w:p>
        </w:tc>
        <w:tc>
          <w:tcPr>
            <w:tcW w:w="2726" w:type="dxa"/>
          </w:tcPr>
          <w:p w14:paraId="1A583D5E" w14:textId="29F2E95E" w:rsidR="00BB3EB8" w:rsidRPr="00221F73" w:rsidRDefault="00BB3EB8" w:rsidP="00F50D3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Predstavitev</w:t>
            </w:r>
            <w:r w:rsidR="00414363" w:rsidRPr="00221F73">
              <w:rPr>
                <w:rFonts w:asciiTheme="minorBidi" w:hAnsiTheme="minorBidi" w:cstheme="minorBidi"/>
                <w:sz w:val="22"/>
                <w:szCs w:val="22"/>
              </w:rPr>
              <w:t xml:space="preserve"> </w:t>
            </w:r>
          </w:p>
        </w:tc>
      </w:tr>
      <w:tr w:rsidR="00221F73" w:rsidRPr="00221F73" w14:paraId="4D1FB941" w14:textId="77777777" w:rsidTr="00221F73">
        <w:tc>
          <w:tcPr>
            <w:tcW w:w="2723" w:type="dxa"/>
          </w:tcPr>
          <w:p w14:paraId="44FB3650" w14:textId="09396256" w:rsidR="00A038C1" w:rsidRPr="00221F73" w:rsidRDefault="00A038C1" w:rsidP="00A038C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Odlično 5</w:t>
            </w:r>
          </w:p>
        </w:tc>
        <w:tc>
          <w:tcPr>
            <w:tcW w:w="2707" w:type="dxa"/>
            <w:vAlign w:val="center"/>
          </w:tcPr>
          <w:p w14:paraId="745F84EF" w14:textId="73ABECA0" w:rsidR="00A038C1" w:rsidRPr="00221F73" w:rsidRDefault="00A038C1" w:rsidP="00414363">
            <w:pPr>
              <w:overflowPunct/>
              <w:autoSpaceDE/>
              <w:autoSpaceDN/>
              <w:adjustRightInd/>
              <w:spacing w:line="276" w:lineRule="auto"/>
              <w:textAlignment w:val="auto"/>
              <w:rPr>
                <w:rFonts w:asciiTheme="minorBidi" w:hAnsiTheme="minorBidi" w:cstheme="minorBidi"/>
                <w:sz w:val="22"/>
                <w:szCs w:val="22"/>
              </w:rPr>
            </w:pPr>
            <w:r w:rsidRPr="00221F73">
              <w:rPr>
                <w:rFonts w:asciiTheme="minorBidi" w:hAnsiTheme="minorBidi" w:cstheme="minorBidi"/>
                <w:sz w:val="22"/>
                <w:szCs w:val="22"/>
              </w:rPr>
              <w:t>Temeljita priprava, pravočasno opravljene naloge, dodatna gradiva</w:t>
            </w:r>
          </w:p>
        </w:tc>
        <w:tc>
          <w:tcPr>
            <w:tcW w:w="2706" w:type="dxa"/>
          </w:tcPr>
          <w:p w14:paraId="0F7BB7EB" w14:textId="3AD39F4C" w:rsidR="00A038C1" w:rsidRPr="00221F73" w:rsidRDefault="00A038C1" w:rsidP="00414363">
            <w:pPr>
              <w:overflowPunct/>
              <w:autoSpaceDE/>
              <w:autoSpaceDN/>
              <w:adjustRightInd/>
              <w:spacing w:line="276" w:lineRule="auto"/>
              <w:textAlignment w:val="auto"/>
              <w:rPr>
                <w:rFonts w:asciiTheme="minorBidi" w:hAnsiTheme="minorBidi" w:cstheme="minorBidi"/>
                <w:sz w:val="22"/>
                <w:szCs w:val="22"/>
              </w:rPr>
            </w:pPr>
            <w:r w:rsidRPr="00221F73">
              <w:rPr>
                <w:rFonts w:asciiTheme="minorBidi" w:hAnsiTheme="minorBidi" w:cstheme="minorBidi"/>
                <w:sz w:val="22"/>
                <w:szCs w:val="22"/>
              </w:rPr>
              <w:t>Kakovosten, natančen in poglobljen prispevek, uporaba virov</w:t>
            </w:r>
          </w:p>
        </w:tc>
        <w:tc>
          <w:tcPr>
            <w:tcW w:w="2726" w:type="dxa"/>
          </w:tcPr>
          <w:p w14:paraId="184B65D9" w14:textId="5EEDE4F9" w:rsidR="00A038C1" w:rsidRPr="00221F73" w:rsidRDefault="00A038C1" w:rsidP="00414363">
            <w:pPr>
              <w:overflowPunct/>
              <w:autoSpaceDE/>
              <w:autoSpaceDN/>
              <w:adjustRightInd/>
              <w:spacing w:line="276" w:lineRule="auto"/>
              <w:textAlignment w:val="auto"/>
              <w:rPr>
                <w:rFonts w:asciiTheme="minorBidi" w:hAnsiTheme="minorBidi" w:cstheme="minorBidi"/>
                <w:sz w:val="22"/>
                <w:szCs w:val="22"/>
              </w:rPr>
            </w:pPr>
            <w:r w:rsidRPr="00221F73">
              <w:rPr>
                <w:rFonts w:asciiTheme="minorBidi" w:hAnsiTheme="minorBidi" w:cstheme="minorBidi"/>
                <w:sz w:val="22"/>
                <w:szCs w:val="22"/>
              </w:rPr>
              <w:t>Aktivno sodeluje, spodbuja  druge, odgovoren, upošteva dogovore</w:t>
            </w:r>
          </w:p>
        </w:tc>
        <w:tc>
          <w:tcPr>
            <w:tcW w:w="2726" w:type="dxa"/>
          </w:tcPr>
          <w:p w14:paraId="1F8F0782" w14:textId="0449F449" w:rsidR="00A038C1" w:rsidRPr="00221F73" w:rsidRDefault="00A038C1" w:rsidP="00414363">
            <w:pPr>
              <w:overflowPunct/>
              <w:autoSpaceDE/>
              <w:autoSpaceDN/>
              <w:adjustRightInd/>
              <w:spacing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Jasna, samozavestna, dobro strukturirana, ustrezni pripomočki, zna odgovarjati na vprašanja</w:t>
            </w:r>
          </w:p>
        </w:tc>
      </w:tr>
      <w:tr w:rsidR="00221F73" w:rsidRPr="00221F73" w14:paraId="02D5E9E7" w14:textId="77777777" w:rsidTr="00221F73">
        <w:tc>
          <w:tcPr>
            <w:tcW w:w="2723" w:type="dxa"/>
          </w:tcPr>
          <w:p w14:paraId="5512C0D6" w14:textId="31F5DE43" w:rsidR="00A038C1" w:rsidRPr="00221F73" w:rsidRDefault="00A038C1" w:rsidP="00A038C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Prav dobro 4</w:t>
            </w:r>
          </w:p>
        </w:tc>
        <w:tc>
          <w:tcPr>
            <w:tcW w:w="2707" w:type="dxa"/>
          </w:tcPr>
          <w:p w14:paraId="4B7CC3DC" w14:textId="58F38408"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Pripravljen, a z manjšimi pomanjkljivostmi</w:t>
            </w:r>
          </w:p>
        </w:tc>
        <w:tc>
          <w:tcPr>
            <w:tcW w:w="2706" w:type="dxa"/>
          </w:tcPr>
          <w:p w14:paraId="0C729AE7" w14:textId="5C0E74DF"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Večinoma kakovosten prispevek, nekaj manjših napak ali površnosti</w:t>
            </w:r>
          </w:p>
        </w:tc>
        <w:tc>
          <w:tcPr>
            <w:tcW w:w="2726" w:type="dxa"/>
          </w:tcPr>
          <w:p w14:paraId="23AD4A70" w14:textId="4719A4D6"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Večinoma aktiven, občasno pasiven, a konstruktiven</w:t>
            </w:r>
          </w:p>
        </w:tc>
        <w:tc>
          <w:tcPr>
            <w:tcW w:w="2726" w:type="dxa"/>
          </w:tcPr>
          <w:p w14:paraId="4A0D7F35" w14:textId="61DD485E"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Jasna in strukturirana, manjša pomoč zapiskov, manjša trema</w:t>
            </w:r>
          </w:p>
        </w:tc>
      </w:tr>
      <w:tr w:rsidR="00221F73" w:rsidRPr="00221F73" w14:paraId="0CE35815" w14:textId="77777777" w:rsidTr="00221F73">
        <w:tc>
          <w:tcPr>
            <w:tcW w:w="2723" w:type="dxa"/>
          </w:tcPr>
          <w:p w14:paraId="637AE7A2" w14:textId="3ECFF591" w:rsidR="00A038C1" w:rsidRPr="00221F73" w:rsidRDefault="00A038C1" w:rsidP="00A038C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Dobro 3</w:t>
            </w:r>
          </w:p>
        </w:tc>
        <w:tc>
          <w:tcPr>
            <w:tcW w:w="2707" w:type="dxa"/>
          </w:tcPr>
          <w:p w14:paraId="7D150BD7" w14:textId="1ABAE8A1"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Osnovna priprava, pomanjkanje gradiva ali zamude</w:t>
            </w:r>
          </w:p>
        </w:tc>
        <w:tc>
          <w:tcPr>
            <w:tcW w:w="2706" w:type="dxa"/>
          </w:tcPr>
          <w:p w14:paraId="2B742DB8" w14:textId="0C6DB34C" w:rsidR="00A038C1" w:rsidRPr="00221F73" w:rsidRDefault="00414363"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w:t>
            </w:r>
            <w:r w:rsidR="00A038C1" w:rsidRPr="00221F73">
              <w:rPr>
                <w:rFonts w:asciiTheme="minorBidi" w:hAnsiTheme="minorBidi" w:cstheme="minorBidi"/>
                <w:sz w:val="22"/>
                <w:szCs w:val="22"/>
              </w:rPr>
              <w:t>rispevek</w:t>
            </w:r>
            <w:r w:rsidRPr="00221F73">
              <w:rPr>
                <w:rFonts w:asciiTheme="minorBidi" w:hAnsiTheme="minorBidi" w:cstheme="minorBidi"/>
                <w:sz w:val="22"/>
                <w:szCs w:val="22"/>
              </w:rPr>
              <w:t xml:space="preserve"> z</w:t>
            </w:r>
            <w:r w:rsidR="00A038C1" w:rsidRPr="00221F73">
              <w:rPr>
                <w:rFonts w:asciiTheme="minorBidi" w:hAnsiTheme="minorBidi" w:cstheme="minorBidi"/>
                <w:sz w:val="22"/>
                <w:szCs w:val="22"/>
              </w:rPr>
              <w:t xml:space="preserve"> več napak</w:t>
            </w:r>
            <w:r w:rsidRPr="00221F73">
              <w:rPr>
                <w:rFonts w:asciiTheme="minorBidi" w:hAnsiTheme="minorBidi" w:cstheme="minorBidi"/>
                <w:sz w:val="22"/>
                <w:szCs w:val="22"/>
              </w:rPr>
              <w:t>ami</w:t>
            </w:r>
            <w:r w:rsidR="00A038C1" w:rsidRPr="00221F73">
              <w:rPr>
                <w:rFonts w:asciiTheme="minorBidi" w:hAnsiTheme="minorBidi" w:cstheme="minorBidi"/>
                <w:sz w:val="22"/>
                <w:szCs w:val="22"/>
              </w:rPr>
              <w:t xml:space="preserve"> ali površnost</w:t>
            </w:r>
            <w:r w:rsidRPr="00221F73">
              <w:rPr>
                <w:rFonts w:asciiTheme="minorBidi" w:hAnsiTheme="minorBidi" w:cstheme="minorBidi"/>
                <w:sz w:val="22"/>
                <w:szCs w:val="22"/>
              </w:rPr>
              <w:t>mi</w:t>
            </w:r>
          </w:p>
        </w:tc>
        <w:tc>
          <w:tcPr>
            <w:tcW w:w="2726" w:type="dxa"/>
          </w:tcPr>
          <w:p w14:paraId="230AB400" w14:textId="36DE1A98"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Sodeluje občasno, naloge opravi le delno, včasih se zanaša na druge</w:t>
            </w:r>
          </w:p>
        </w:tc>
        <w:tc>
          <w:tcPr>
            <w:tcW w:w="2726" w:type="dxa"/>
          </w:tcPr>
          <w:p w14:paraId="6CA83AC4" w14:textId="760DC96A"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Povprečna, manj jasna, pogosto branje z listov</w:t>
            </w:r>
          </w:p>
        </w:tc>
      </w:tr>
      <w:tr w:rsidR="00221F73" w:rsidRPr="00221F73" w14:paraId="3A7C93FE" w14:textId="77777777" w:rsidTr="00221F73">
        <w:tc>
          <w:tcPr>
            <w:tcW w:w="2723" w:type="dxa"/>
          </w:tcPr>
          <w:p w14:paraId="08B6E03E" w14:textId="52467129" w:rsidR="00A038C1" w:rsidRPr="00221F73" w:rsidRDefault="00A038C1" w:rsidP="00A038C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lastRenderedPageBreak/>
              <w:t>Zadostno 2</w:t>
            </w:r>
          </w:p>
        </w:tc>
        <w:tc>
          <w:tcPr>
            <w:tcW w:w="2707" w:type="dxa"/>
          </w:tcPr>
          <w:p w14:paraId="6AC5705B" w14:textId="155B9537"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Slaba priprava, pogosto brez gradiva, naloge površno opravljene</w:t>
            </w:r>
          </w:p>
        </w:tc>
        <w:tc>
          <w:tcPr>
            <w:tcW w:w="2706" w:type="dxa"/>
          </w:tcPr>
          <w:p w14:paraId="337437FD" w14:textId="6C5A8CD3"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Omejen in pogosto napačen prispevek, brez samostojnosti</w:t>
            </w:r>
          </w:p>
        </w:tc>
        <w:tc>
          <w:tcPr>
            <w:tcW w:w="2726" w:type="dxa"/>
          </w:tcPr>
          <w:p w14:paraId="0C94B22A" w14:textId="6080B71F"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Redko sodeluje, pogosto moti delo, ne prevzema odgovornosti</w:t>
            </w:r>
          </w:p>
        </w:tc>
        <w:tc>
          <w:tcPr>
            <w:tcW w:w="2726" w:type="dxa"/>
            <w:vAlign w:val="center"/>
          </w:tcPr>
          <w:p w14:paraId="3F83B326" w14:textId="3E0AF0B3"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Nepovezana, težko razumljiva, pretežno branje</w:t>
            </w:r>
          </w:p>
        </w:tc>
      </w:tr>
      <w:tr w:rsidR="00221F73" w:rsidRPr="00221F73" w14:paraId="6C51ED23" w14:textId="77777777" w:rsidTr="00221F73">
        <w:tc>
          <w:tcPr>
            <w:tcW w:w="2723" w:type="dxa"/>
          </w:tcPr>
          <w:p w14:paraId="58465349" w14:textId="615E402A" w:rsidR="00A038C1" w:rsidRPr="00221F73" w:rsidRDefault="00A038C1" w:rsidP="00A038C1">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Nezadostno 1</w:t>
            </w:r>
          </w:p>
        </w:tc>
        <w:tc>
          <w:tcPr>
            <w:tcW w:w="2707" w:type="dxa"/>
          </w:tcPr>
          <w:p w14:paraId="1CF5F376" w14:textId="1525896D"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Brez priprave, brez opravljenih nalog</w:t>
            </w:r>
          </w:p>
        </w:tc>
        <w:tc>
          <w:tcPr>
            <w:tcW w:w="2706" w:type="dxa"/>
          </w:tcPr>
          <w:p w14:paraId="2289A47A" w14:textId="645EE8A0"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Prispevka ni ali pa je popolnoma napačen</w:t>
            </w:r>
          </w:p>
        </w:tc>
        <w:tc>
          <w:tcPr>
            <w:tcW w:w="2726" w:type="dxa"/>
          </w:tcPr>
          <w:p w14:paraId="15778F0D" w14:textId="5409FB68"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Nesodelovanje, ovira delo, ne upošteva dogovorov</w:t>
            </w:r>
          </w:p>
        </w:tc>
        <w:tc>
          <w:tcPr>
            <w:tcW w:w="2726" w:type="dxa"/>
          </w:tcPr>
          <w:p w14:paraId="26B79814" w14:textId="4DC1E90E" w:rsidR="00A038C1" w:rsidRPr="00221F73" w:rsidRDefault="00A038C1" w:rsidP="00414363">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Predstavitve ni ali pa je popolnoma neustrezna</w:t>
            </w:r>
          </w:p>
        </w:tc>
      </w:tr>
    </w:tbl>
    <w:p w14:paraId="636036DD" w14:textId="77777777" w:rsidR="000D765C" w:rsidRPr="00221F73" w:rsidRDefault="000D765C" w:rsidP="0041774D">
      <w:pPr>
        <w:overflowPunct/>
        <w:autoSpaceDE/>
        <w:autoSpaceDN/>
        <w:adjustRightInd/>
        <w:spacing w:after="160" w:line="276" w:lineRule="auto"/>
        <w:textAlignment w:val="auto"/>
        <w:rPr>
          <w:rFonts w:asciiTheme="minorBidi" w:hAnsiTheme="minorBidi" w:cstheme="minorBidi"/>
          <w:sz w:val="22"/>
          <w:szCs w:val="22"/>
        </w:rPr>
      </w:pPr>
    </w:p>
    <w:p w14:paraId="1F0B40AA" w14:textId="63FA46B8" w:rsidR="009C57C7" w:rsidRPr="00221F73" w:rsidRDefault="009C57C7" w:rsidP="00221F73">
      <w:pPr>
        <w:pStyle w:val="Odstavekseznama"/>
        <w:numPr>
          <w:ilvl w:val="1"/>
          <w:numId w:val="8"/>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b/>
          <w:bCs/>
          <w:sz w:val="22"/>
          <w:szCs w:val="22"/>
        </w:rPr>
        <w:t xml:space="preserve">Vsebinski </w:t>
      </w:r>
      <w:r w:rsidRPr="00221F73">
        <w:rPr>
          <w:rFonts w:asciiTheme="minorBidi" w:hAnsiTheme="minorBidi" w:cstheme="minorBidi"/>
          <w:b/>
          <w:sz w:val="22"/>
          <w:szCs w:val="22"/>
        </w:rPr>
        <w:t>sklopi z minimalnimi standardi</w:t>
      </w:r>
    </w:p>
    <w:p w14:paraId="10573E63" w14:textId="7E012637" w:rsidR="0041774D" w:rsidRPr="00221F73" w:rsidRDefault="009C57C7" w:rsidP="0041774D">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Za doseganje minimalnih standardov mora dijak doseči 50% točk, ki se jih zahteva pri posameznem ocenjevanju znanja.</w:t>
      </w:r>
    </w:p>
    <w:p w14:paraId="3AFCD882" w14:textId="77777777" w:rsidR="0041774D" w:rsidRPr="00221F73" w:rsidRDefault="0041774D" w:rsidP="0041774D">
      <w:pPr>
        <w:overflowPunct/>
        <w:autoSpaceDE/>
        <w:autoSpaceDN/>
        <w:adjustRightInd/>
        <w:spacing w:after="160" w:line="276" w:lineRule="auto"/>
        <w:textAlignment w:val="auto"/>
        <w:rPr>
          <w:rFonts w:asciiTheme="minorBidi" w:hAnsiTheme="minorBidi" w:cstheme="minorBidi"/>
          <w:sz w:val="22"/>
          <w:szCs w:val="22"/>
        </w:rPr>
      </w:pPr>
    </w:p>
    <w:p w14:paraId="621C8805" w14:textId="316A68E2" w:rsidR="009C57C7" w:rsidRPr="00221F73" w:rsidRDefault="00D552D9" w:rsidP="006944A9">
      <w:pPr>
        <w:pStyle w:val="Odstavekseznama"/>
        <w:numPr>
          <w:ilvl w:val="1"/>
          <w:numId w:val="10"/>
        </w:numPr>
        <w:overflowPunct/>
        <w:autoSpaceDE/>
        <w:autoSpaceDN/>
        <w:adjustRightInd/>
        <w:spacing w:after="160" w:line="276" w:lineRule="auto"/>
        <w:textAlignment w:val="auto"/>
        <w:rPr>
          <w:rFonts w:asciiTheme="minorBidi" w:hAnsiTheme="minorBidi" w:cstheme="minorBidi"/>
          <w:b/>
          <w:sz w:val="22"/>
          <w:szCs w:val="22"/>
        </w:rPr>
      </w:pPr>
      <w:r w:rsidRPr="00221F73">
        <w:rPr>
          <w:rFonts w:asciiTheme="minorBidi" w:hAnsiTheme="minorBidi" w:cstheme="minorBidi"/>
          <w:b/>
          <w:sz w:val="22"/>
          <w:szCs w:val="22"/>
        </w:rPr>
        <w:t>Slovenščina</w:t>
      </w:r>
      <w:r w:rsidR="005A305A" w:rsidRPr="00221F73">
        <w:rPr>
          <w:rFonts w:asciiTheme="minorBidi" w:hAnsiTheme="minorBidi" w:cstheme="minorBidi"/>
          <w:b/>
          <w:sz w:val="22"/>
          <w:szCs w:val="22"/>
        </w:rPr>
        <w:t>:</w:t>
      </w:r>
      <w:r w:rsidR="00841205" w:rsidRPr="00221F73">
        <w:rPr>
          <w:rFonts w:asciiTheme="minorBidi" w:hAnsiTheme="minorBidi" w:cstheme="minorBidi"/>
          <w:b/>
          <w:sz w:val="22"/>
          <w:szCs w:val="22"/>
        </w:rPr>
        <w:t xml:space="preserve"> </w:t>
      </w:r>
      <w:r w:rsidR="000D765C" w:rsidRPr="00221F73">
        <w:rPr>
          <w:rFonts w:asciiTheme="minorBidi" w:hAnsiTheme="minorBidi" w:cstheme="minorBidi"/>
          <w:b/>
          <w:sz w:val="22"/>
          <w:szCs w:val="22"/>
        </w:rPr>
        <w:t>pisno ocenjevanj</w:t>
      </w:r>
      <w:r w:rsidR="0041774D" w:rsidRPr="00221F73">
        <w:rPr>
          <w:rFonts w:asciiTheme="minorBidi" w:hAnsiTheme="minorBidi" w:cstheme="minorBidi"/>
          <w:b/>
          <w:sz w:val="22"/>
          <w:szCs w:val="22"/>
        </w:rPr>
        <w:t>e</w:t>
      </w:r>
    </w:p>
    <w:p w14:paraId="5AB8D3FA" w14:textId="77777777" w:rsidR="0041774D" w:rsidRPr="00221F73" w:rsidRDefault="0041774D" w:rsidP="0041774D">
      <w:pPr>
        <w:pStyle w:val="Odstavekseznama"/>
        <w:overflowPunct/>
        <w:autoSpaceDE/>
        <w:autoSpaceDN/>
        <w:adjustRightInd/>
        <w:spacing w:after="160" w:line="276" w:lineRule="auto"/>
        <w:ind w:left="1440"/>
        <w:textAlignment w:val="auto"/>
        <w:rPr>
          <w:rFonts w:asciiTheme="minorBidi" w:hAnsiTheme="minorBidi" w:cstheme="minorBidi"/>
          <w:b/>
          <w:sz w:val="22"/>
          <w:szCs w:val="22"/>
        </w:rPr>
      </w:pPr>
    </w:p>
    <w:p w14:paraId="61052BFA" w14:textId="77777777"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vodeno napiše haiku, akrostih ali sonet, pri čemer upošteva vsaj dve zakonitostih teh pesniških oblik (spusti rimo ali ne upošteva števila zlogov …);</w:t>
      </w:r>
    </w:p>
    <w:p w14:paraId="1E74F7AE" w14:textId="77777777"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vodeno napiše vprašanja za osebo v intervjuju, pri čemer se ne drži čisto vseh pravil, ki jih zahteva intervju;</w:t>
      </w:r>
    </w:p>
    <w:p w14:paraId="084E8A3B" w14:textId="77777777"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vodeno napiše predstavitev osebe (Prešerna, Čopa, Hribarja, Ivane Kobilica, Julije Primic …), pri čemer zadosti vsaj dvema kriterijema za predstavitev ose, eno pa le delno vključi (recimo zapiše opis in življenje, ne predstavi pa značajsko osebe);</w:t>
      </w:r>
    </w:p>
    <w:p w14:paraId="339EE3F7" w14:textId="77777777"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vodeno pripravi in zapiše navodila za voden ogled po Prešernovi poti v Ljubljani/scenarij za krajšo dramatizacijo z recitacijami Prešernovih ali svojih pesmi, pri čemer zapiše osnovne ideje, besedilo pa ima pomanjkljivosti v zgradbi, vsebini;</w:t>
      </w:r>
    </w:p>
    <w:p w14:paraId="5B335A7D" w14:textId="77777777"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uporablja slovarje in druge vire ob pomoči učitelja;</w:t>
      </w:r>
    </w:p>
    <w:p w14:paraId="7112FB26" w14:textId="33D05AAC" w:rsidR="006944A9" w:rsidRPr="00221F73" w:rsidRDefault="006944A9" w:rsidP="006944A9">
      <w:pPr>
        <w:pStyle w:val="Odstavekseznama"/>
        <w:numPr>
          <w:ilvl w:val="0"/>
          <w:numId w:val="14"/>
        </w:num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uporablja nabor besedišča in slovničnih struktur, ki jih pozna, pri čemer jezikovne napake (včasih) ovirajo razumevanje besedila.</w:t>
      </w:r>
    </w:p>
    <w:p w14:paraId="1E0FC34F" w14:textId="77777777" w:rsidR="000D765C" w:rsidRPr="00221F73" w:rsidRDefault="000D765C" w:rsidP="000D765C">
      <w:pPr>
        <w:overflowPunct/>
        <w:autoSpaceDE/>
        <w:autoSpaceDN/>
        <w:adjustRightInd/>
        <w:spacing w:after="160" w:line="276" w:lineRule="auto"/>
        <w:ind w:left="720"/>
        <w:textAlignment w:val="auto"/>
        <w:rPr>
          <w:rFonts w:asciiTheme="minorBidi" w:hAnsiTheme="minorBidi" w:cstheme="minorBidi"/>
          <w:b/>
          <w:sz w:val="22"/>
          <w:szCs w:val="22"/>
        </w:rPr>
      </w:pPr>
    </w:p>
    <w:p w14:paraId="22F5EE1B" w14:textId="009731C2" w:rsidR="000D765C" w:rsidRPr="00221F73" w:rsidRDefault="005A305A" w:rsidP="000D765C">
      <w:pPr>
        <w:pStyle w:val="Odstavekseznama"/>
        <w:numPr>
          <w:ilvl w:val="1"/>
          <w:numId w:val="10"/>
        </w:numPr>
        <w:overflowPunct/>
        <w:autoSpaceDE/>
        <w:autoSpaceDN/>
        <w:adjustRightInd/>
        <w:spacing w:after="160" w:line="276" w:lineRule="auto"/>
        <w:textAlignment w:val="auto"/>
        <w:rPr>
          <w:rFonts w:asciiTheme="minorBidi" w:hAnsiTheme="minorBidi" w:cstheme="minorBidi"/>
          <w:b/>
          <w:sz w:val="22"/>
          <w:szCs w:val="22"/>
        </w:rPr>
      </w:pPr>
      <w:r w:rsidRPr="00221F73">
        <w:rPr>
          <w:rFonts w:asciiTheme="minorBidi" w:hAnsiTheme="minorBidi" w:cstheme="minorBidi"/>
          <w:b/>
          <w:sz w:val="22"/>
          <w:szCs w:val="22"/>
        </w:rPr>
        <w:t>Geografija: izdelek</w:t>
      </w:r>
      <w:r w:rsidR="00682E8E" w:rsidRPr="00221F73">
        <w:rPr>
          <w:rFonts w:asciiTheme="minorBidi" w:hAnsiTheme="minorBidi" w:cstheme="minorBidi"/>
          <w:b/>
          <w:sz w:val="22"/>
          <w:szCs w:val="22"/>
        </w:rPr>
        <w:t xml:space="preserve"> + sodelovanje pri predstavitvah</w:t>
      </w:r>
    </w:p>
    <w:p w14:paraId="48DBE647" w14:textId="77777777" w:rsidR="000D765C" w:rsidRPr="00221F73" w:rsidRDefault="000D765C" w:rsidP="000D765C">
      <w:pPr>
        <w:pStyle w:val="Odstavekseznama"/>
        <w:rPr>
          <w:rFonts w:asciiTheme="minorBidi" w:hAnsiTheme="minorBidi" w:cstheme="minorBidi"/>
          <w:b/>
          <w:sz w:val="22"/>
          <w:szCs w:val="22"/>
        </w:rPr>
      </w:pPr>
    </w:p>
    <w:p w14:paraId="125458B6" w14:textId="487ED64D" w:rsidR="000D765C" w:rsidRPr="00221F73" w:rsidRDefault="006944A9" w:rsidP="006944A9">
      <w:pPr>
        <w:pStyle w:val="Odstavekseznama"/>
        <w:numPr>
          <w:ilvl w:val="0"/>
          <w:numId w:val="15"/>
        </w:numPr>
        <w:overflowPunct/>
        <w:autoSpaceDE/>
        <w:autoSpaceDN/>
        <w:adjustRightInd/>
        <w:spacing w:after="160" w:line="276" w:lineRule="auto"/>
        <w:textAlignment w:val="auto"/>
        <w:rPr>
          <w:rFonts w:asciiTheme="minorBidi" w:hAnsiTheme="minorBidi" w:cstheme="minorBidi"/>
          <w:b/>
          <w:sz w:val="22"/>
          <w:szCs w:val="22"/>
        </w:rPr>
      </w:pPr>
      <w:r w:rsidRPr="00221F73">
        <w:rPr>
          <w:rFonts w:asciiTheme="minorBidi" w:hAnsiTheme="minorBidi" w:cstheme="minorBidi"/>
          <w:sz w:val="22"/>
          <w:szCs w:val="22"/>
        </w:rPr>
        <w:t>Jasna razlaga povezave med Prešernom in posamezno lokacijo</w:t>
      </w:r>
      <w:r w:rsidR="002A3914" w:rsidRPr="00221F73">
        <w:rPr>
          <w:rFonts w:asciiTheme="minorBidi" w:hAnsiTheme="minorBidi" w:cstheme="minorBidi"/>
          <w:sz w:val="22"/>
          <w:szCs w:val="22"/>
        </w:rPr>
        <w:t>.</w:t>
      </w:r>
    </w:p>
    <w:p w14:paraId="52CF5A1D" w14:textId="77777777" w:rsidR="002A3914" w:rsidRPr="00221F73" w:rsidRDefault="002A3914" w:rsidP="002A3914">
      <w:pPr>
        <w:numPr>
          <w:ilvl w:val="0"/>
          <w:numId w:val="1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lastRenderedPageBreak/>
        <w:t>Pravilno označene in opisane točke na zemljevidu.</w:t>
      </w:r>
    </w:p>
    <w:p w14:paraId="1EF32C07" w14:textId="77777777" w:rsidR="002A3914" w:rsidRPr="00221F73" w:rsidRDefault="002A3914" w:rsidP="002A3914">
      <w:pPr>
        <w:numPr>
          <w:ilvl w:val="0"/>
          <w:numId w:val="1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Jasno in tekoče ustno predstavljanje.</w:t>
      </w:r>
    </w:p>
    <w:p w14:paraId="4FBC4EFC" w14:textId="1208AE9B" w:rsidR="000D765C" w:rsidRPr="00221F73" w:rsidRDefault="002A3914" w:rsidP="0041774D">
      <w:pPr>
        <w:numPr>
          <w:ilvl w:val="0"/>
          <w:numId w:val="1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Poudarjene ključne povezave s Prešernom.</w:t>
      </w:r>
    </w:p>
    <w:p w14:paraId="314A218C" w14:textId="16FE2433" w:rsidR="00682E8E" w:rsidRPr="00221F73" w:rsidRDefault="00730CBA" w:rsidP="0041774D">
      <w:pPr>
        <w:numPr>
          <w:ilvl w:val="0"/>
          <w:numId w:val="15"/>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Se </w:t>
      </w:r>
      <w:r w:rsidR="00414363" w:rsidRPr="00221F73">
        <w:rPr>
          <w:rFonts w:asciiTheme="minorBidi" w:hAnsiTheme="minorBidi" w:cstheme="minorBidi"/>
          <w:sz w:val="22"/>
          <w:szCs w:val="22"/>
        </w:rPr>
        <w:t xml:space="preserve">slabo </w:t>
      </w:r>
      <w:r w:rsidRPr="00221F73">
        <w:rPr>
          <w:rFonts w:asciiTheme="minorBidi" w:hAnsiTheme="minorBidi" w:cstheme="minorBidi"/>
          <w:sz w:val="22"/>
          <w:szCs w:val="22"/>
        </w:rPr>
        <w:t xml:space="preserve">pripravi, </w:t>
      </w:r>
      <w:r w:rsidR="00414363" w:rsidRPr="00221F73">
        <w:rPr>
          <w:rFonts w:asciiTheme="minorBidi" w:hAnsiTheme="minorBidi" w:cstheme="minorBidi"/>
          <w:sz w:val="22"/>
          <w:szCs w:val="22"/>
        </w:rPr>
        <w:t xml:space="preserve">pretežno </w:t>
      </w:r>
      <w:r w:rsidRPr="00221F73">
        <w:rPr>
          <w:rFonts w:asciiTheme="minorBidi" w:hAnsiTheme="minorBidi" w:cstheme="minorBidi"/>
          <w:sz w:val="22"/>
          <w:szCs w:val="22"/>
        </w:rPr>
        <w:t>aktivno sodeluje in poroča o delu v skupinah pri temi kolonizacija, pri čemer besedilo bere.</w:t>
      </w:r>
    </w:p>
    <w:p w14:paraId="6694F4E8" w14:textId="77777777" w:rsidR="0041774D" w:rsidRPr="00221F73" w:rsidRDefault="0041774D" w:rsidP="00A038C1">
      <w:pPr>
        <w:rPr>
          <w:rFonts w:asciiTheme="minorBidi" w:hAnsiTheme="minorBidi" w:cstheme="minorBidi"/>
          <w:b/>
          <w:sz w:val="22"/>
          <w:szCs w:val="22"/>
        </w:rPr>
      </w:pPr>
    </w:p>
    <w:p w14:paraId="1E1437FA" w14:textId="77777777" w:rsidR="0041774D" w:rsidRPr="00221F73" w:rsidRDefault="0041774D" w:rsidP="000D765C">
      <w:pPr>
        <w:pStyle w:val="Odstavekseznama"/>
        <w:rPr>
          <w:rFonts w:asciiTheme="minorBidi" w:hAnsiTheme="minorBidi" w:cstheme="minorBidi"/>
          <w:b/>
          <w:sz w:val="22"/>
          <w:szCs w:val="22"/>
        </w:rPr>
      </w:pPr>
    </w:p>
    <w:p w14:paraId="7B9B0CBE" w14:textId="667EA111" w:rsidR="009C57C7" w:rsidRPr="00221F73" w:rsidRDefault="009C57C7" w:rsidP="000D765C">
      <w:pPr>
        <w:pStyle w:val="Odstavekseznama"/>
        <w:numPr>
          <w:ilvl w:val="1"/>
          <w:numId w:val="10"/>
        </w:numPr>
        <w:overflowPunct/>
        <w:autoSpaceDE/>
        <w:autoSpaceDN/>
        <w:adjustRightInd/>
        <w:spacing w:after="160" w:line="276" w:lineRule="auto"/>
        <w:textAlignment w:val="auto"/>
        <w:rPr>
          <w:rFonts w:asciiTheme="minorBidi" w:hAnsiTheme="minorBidi" w:cstheme="minorBidi"/>
          <w:b/>
          <w:sz w:val="22"/>
          <w:szCs w:val="22"/>
        </w:rPr>
      </w:pPr>
      <w:r w:rsidRPr="00221F73">
        <w:rPr>
          <w:rFonts w:asciiTheme="minorBidi" w:hAnsiTheme="minorBidi" w:cstheme="minorBidi"/>
          <w:b/>
          <w:sz w:val="22"/>
          <w:szCs w:val="22"/>
        </w:rPr>
        <w:t>Angleščina: pisno sporočanje</w:t>
      </w:r>
    </w:p>
    <w:p w14:paraId="0644C891"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Dijak piše neformalna in formalna besedila (digitalni portfelj):</w:t>
      </w:r>
    </w:p>
    <w:p w14:paraId="17CF19C0" w14:textId="77777777" w:rsidR="009C57C7" w:rsidRPr="00221F73" w:rsidRDefault="009C57C7" w:rsidP="009C57C7">
      <w:pPr>
        <w:pStyle w:val="Odstavekseznama"/>
        <w:numPr>
          <w:ilvl w:val="0"/>
          <w:numId w:val="3"/>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vodeno napiše haiku, vendar ga ne zna grafično opremiti,</w:t>
      </w:r>
    </w:p>
    <w:p w14:paraId="7F1BA1A1" w14:textId="77777777" w:rsidR="009C57C7" w:rsidRPr="00221F73" w:rsidRDefault="009C57C7" w:rsidP="009C57C7">
      <w:pPr>
        <w:pStyle w:val="Odstavekseznama"/>
        <w:numPr>
          <w:ilvl w:val="0"/>
          <w:numId w:val="3"/>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vodeno napiše krajši </w:t>
      </w:r>
      <w:proofErr w:type="spellStart"/>
      <w:r w:rsidRPr="00221F73">
        <w:rPr>
          <w:rFonts w:asciiTheme="minorBidi" w:hAnsiTheme="minorBidi" w:cstheme="minorBidi"/>
          <w:sz w:val="22"/>
          <w:szCs w:val="22"/>
        </w:rPr>
        <w:t>podcast</w:t>
      </w:r>
      <w:proofErr w:type="spellEnd"/>
      <w:r w:rsidRPr="00221F73">
        <w:rPr>
          <w:rFonts w:asciiTheme="minorBidi" w:hAnsiTheme="minorBidi" w:cstheme="minorBidi"/>
          <w:sz w:val="22"/>
          <w:szCs w:val="22"/>
        </w:rPr>
        <w:t xml:space="preserve"> o svojem odnosu do narave, pri čemer misli v besedilu mestoma niso popolnoma organizirane,</w:t>
      </w:r>
    </w:p>
    <w:p w14:paraId="6214973F" w14:textId="77777777" w:rsidR="009C57C7" w:rsidRPr="00221F73" w:rsidRDefault="009C57C7" w:rsidP="009C57C7">
      <w:pPr>
        <w:pStyle w:val="Odstavekseznama"/>
        <w:numPr>
          <w:ilvl w:val="0"/>
          <w:numId w:val="3"/>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vodeno napiše </w:t>
      </w:r>
      <w:proofErr w:type="spellStart"/>
      <w:r w:rsidRPr="00221F73">
        <w:rPr>
          <w:rFonts w:asciiTheme="minorBidi" w:hAnsiTheme="minorBidi" w:cstheme="minorBidi"/>
          <w:sz w:val="22"/>
          <w:szCs w:val="22"/>
        </w:rPr>
        <w:t>TedTalk</w:t>
      </w:r>
      <w:proofErr w:type="spellEnd"/>
      <w:r w:rsidRPr="00221F73">
        <w:rPr>
          <w:rFonts w:asciiTheme="minorBidi" w:hAnsiTheme="minorBidi" w:cstheme="minorBidi"/>
          <w:sz w:val="22"/>
          <w:szCs w:val="22"/>
        </w:rPr>
        <w:t xml:space="preserve"> o Almi Karlin ALI izpelje ter povzame serijo intervjujev na temo žensk v družbi, pri čemer misli v besedilu mestoma niso popolnoma organizirane in / ali ne zmore poglobljenega vpogleda v temo,</w:t>
      </w:r>
    </w:p>
    <w:p w14:paraId="4AFB2C2B" w14:textId="77777777" w:rsidR="009C57C7" w:rsidRPr="00221F73" w:rsidRDefault="009C57C7" w:rsidP="009C57C7">
      <w:pPr>
        <w:pStyle w:val="Odstavekseznama"/>
        <w:numPr>
          <w:ilvl w:val="0"/>
          <w:numId w:val="3"/>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uporablja slovarje in druge vire ob pomoči učitelja,</w:t>
      </w:r>
    </w:p>
    <w:p w14:paraId="20DA571F" w14:textId="5AC49635" w:rsidR="009C57C7" w:rsidRPr="00221F73" w:rsidRDefault="00841205" w:rsidP="009C57C7">
      <w:pPr>
        <w:pStyle w:val="Odstavekseznama"/>
        <w:numPr>
          <w:ilvl w:val="0"/>
          <w:numId w:val="3"/>
        </w:num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uporablja</w:t>
      </w:r>
      <w:r w:rsidR="009C57C7" w:rsidRPr="00221F73">
        <w:rPr>
          <w:rFonts w:asciiTheme="minorBidi" w:hAnsiTheme="minorBidi" w:cstheme="minorBidi"/>
          <w:sz w:val="22"/>
          <w:szCs w:val="22"/>
        </w:rPr>
        <w:t xml:space="preserve"> nabor besedišča in slovničnih struktur, ki jih pozna, pri čemer jezikovne napake </w:t>
      </w:r>
      <w:r w:rsidRPr="00221F73">
        <w:rPr>
          <w:rFonts w:asciiTheme="minorBidi" w:hAnsiTheme="minorBidi" w:cstheme="minorBidi"/>
          <w:sz w:val="22"/>
          <w:szCs w:val="22"/>
        </w:rPr>
        <w:t xml:space="preserve">(včasih) </w:t>
      </w:r>
      <w:r w:rsidR="009C57C7" w:rsidRPr="00221F73">
        <w:rPr>
          <w:rFonts w:asciiTheme="minorBidi" w:hAnsiTheme="minorBidi" w:cstheme="minorBidi"/>
          <w:sz w:val="22"/>
          <w:szCs w:val="22"/>
        </w:rPr>
        <w:t>ovirajo razumevanje besedila.</w:t>
      </w:r>
    </w:p>
    <w:p w14:paraId="734D1082"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p>
    <w:p w14:paraId="6E7F39AB" w14:textId="41E2ACB0" w:rsidR="009C57C7" w:rsidRPr="00221F73" w:rsidRDefault="009C57C7" w:rsidP="00221F73">
      <w:pPr>
        <w:pStyle w:val="Odstavekseznama"/>
        <w:numPr>
          <w:ilvl w:val="1"/>
          <w:numId w:val="8"/>
        </w:numPr>
        <w:overflowPunct/>
        <w:autoSpaceDE/>
        <w:autoSpaceDN/>
        <w:adjustRightInd/>
        <w:spacing w:after="160" w:line="276" w:lineRule="auto"/>
        <w:textAlignment w:val="auto"/>
        <w:rPr>
          <w:rFonts w:asciiTheme="minorBidi" w:hAnsiTheme="minorBidi" w:cstheme="minorBidi"/>
          <w:b/>
          <w:bCs/>
          <w:iCs/>
          <w:sz w:val="22"/>
          <w:szCs w:val="22"/>
        </w:rPr>
      </w:pPr>
      <w:r w:rsidRPr="00221F73">
        <w:rPr>
          <w:rFonts w:asciiTheme="minorBidi" w:hAnsiTheme="minorBidi" w:cstheme="minorBidi"/>
          <w:b/>
          <w:bCs/>
          <w:iCs/>
          <w:sz w:val="22"/>
          <w:szCs w:val="22"/>
        </w:rPr>
        <w:t>Zaključna ocena</w:t>
      </w:r>
    </w:p>
    <w:p w14:paraId="21D44B6F"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Dijak ima pri predmetu pozitivno oceno, če je pridobil vse ocene, ki so predvidene v NOZ,  in so vse ocene pozitivne oziroma učitelj presodi, da sme napredovati v višji letnik.</w:t>
      </w:r>
    </w:p>
    <w:p w14:paraId="685EB3F8"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Ob koncu pouka je dijak pri predmetu neocenjen, če nima nobene ocene oziroma ni pridobil vseh ocen, določenih v NOZ.</w:t>
      </w:r>
    </w:p>
    <w:p w14:paraId="142B1859"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Dijak je pri predmetu ocenjen z oceno nezadostno, če ima eno ali več ocen nezadostnih oz. ima eno ali več ocen nezadostnih in eno ali več NPS (npr. 3, 3, 3, 1, NPS = zaključeno 1).</w:t>
      </w:r>
    </w:p>
    <w:p w14:paraId="5451CD59"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t>Zaključna ocena praviloma ni aritmetična sredina pridobljenih ocen.</w:t>
      </w:r>
    </w:p>
    <w:p w14:paraId="613F9FF4"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bCs/>
          <w:sz w:val="22"/>
          <w:szCs w:val="22"/>
        </w:rPr>
      </w:pPr>
      <w:r w:rsidRPr="00221F73">
        <w:rPr>
          <w:rFonts w:asciiTheme="minorBidi" w:hAnsiTheme="minorBidi" w:cstheme="minorBidi"/>
          <w:bCs/>
          <w:sz w:val="22"/>
          <w:szCs w:val="22"/>
        </w:rPr>
        <w:lastRenderedPageBreak/>
        <w:t>Če je dijak med oceno, lahko še pred koncem šolskega leta oceno zvišuje (npr. pri enemu od treh predmetov znotraj sklopa). K zviševanju ocene lahko pristopi dijak, ki je redno opravljal dolžnosti tekom šolskega leta. O načinu zviševanja ocene se dogovori s profesorjem.</w:t>
      </w:r>
    </w:p>
    <w:p w14:paraId="60E83E90"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p>
    <w:p w14:paraId="48B4FBDE" w14:textId="6BE089D5" w:rsidR="009C57C7" w:rsidRPr="00221F73" w:rsidRDefault="009C57C7" w:rsidP="00221F73">
      <w:pPr>
        <w:pStyle w:val="Odstavekseznama"/>
        <w:numPr>
          <w:ilvl w:val="1"/>
          <w:numId w:val="8"/>
        </w:numPr>
        <w:overflowPunct/>
        <w:autoSpaceDE/>
        <w:autoSpaceDN/>
        <w:adjustRightInd/>
        <w:spacing w:after="160" w:line="276" w:lineRule="auto"/>
        <w:textAlignment w:val="auto"/>
        <w:rPr>
          <w:rFonts w:asciiTheme="minorBidi" w:hAnsiTheme="minorBidi" w:cstheme="minorBidi"/>
          <w:b/>
          <w:bCs/>
          <w:iCs/>
          <w:sz w:val="22"/>
          <w:szCs w:val="22"/>
        </w:rPr>
      </w:pPr>
      <w:r w:rsidRPr="00221F73">
        <w:rPr>
          <w:rFonts w:asciiTheme="minorBidi" w:hAnsiTheme="minorBidi" w:cstheme="minorBidi"/>
          <w:b/>
          <w:bCs/>
          <w:iCs/>
          <w:sz w:val="22"/>
          <w:szCs w:val="22"/>
        </w:rPr>
        <w:t>Popravljanje ocen in popravni izpit</w:t>
      </w:r>
    </w:p>
    <w:p w14:paraId="622F6084" w14:textId="77777777"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V primeru, da polovica dijakov (ali več) v razredu dobi negativno oceno pri pisnem ocenjevanju znanja, se pisno ocenjevanje ponovi vsaj enkrat. Dijaki, ki so dobili pozitivno oceno in so z njo zadovoljni, testa ne ponavljajo. Ostalim se v redovalnico vpišeta obe oceni.</w:t>
      </w:r>
    </w:p>
    <w:p w14:paraId="4E96A53C" w14:textId="2AEF73A2"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Če dijak posamezen učni sklop piše negativno, ima možnost vsaj enkrat popravljati negativno oceno. Dijak načeloma popravlja negativno oceno iz pisne naloge pisno, </w:t>
      </w:r>
      <w:r w:rsidR="000D765C" w:rsidRPr="00221F73">
        <w:rPr>
          <w:rFonts w:asciiTheme="minorBidi" w:hAnsiTheme="minorBidi" w:cstheme="minorBidi"/>
          <w:sz w:val="22"/>
          <w:szCs w:val="22"/>
        </w:rPr>
        <w:t xml:space="preserve">negativno ocenjen izdelek pa popravi, </w:t>
      </w:r>
      <w:r w:rsidRPr="00221F73">
        <w:rPr>
          <w:rFonts w:asciiTheme="minorBidi" w:hAnsiTheme="minorBidi" w:cstheme="minorBidi"/>
          <w:sz w:val="22"/>
          <w:szCs w:val="22"/>
        </w:rPr>
        <w:t>in sicer v terminu, ki ga določi učitelj skupaj z dijakom.</w:t>
      </w:r>
    </w:p>
    <w:p w14:paraId="044DBD40" w14:textId="54CDA1F1" w:rsidR="009C57C7" w:rsidRPr="00221F73" w:rsidRDefault="009C57C7" w:rsidP="009C57C7">
      <w:pPr>
        <w:overflowPunct/>
        <w:autoSpaceDE/>
        <w:autoSpaceDN/>
        <w:adjustRightInd/>
        <w:spacing w:after="160" w:line="276" w:lineRule="auto"/>
        <w:textAlignment w:val="auto"/>
        <w:rPr>
          <w:rFonts w:asciiTheme="minorBidi" w:hAnsiTheme="minorBidi" w:cstheme="minorBidi"/>
          <w:sz w:val="22"/>
          <w:szCs w:val="22"/>
        </w:rPr>
      </w:pPr>
      <w:r w:rsidRPr="00221F73">
        <w:rPr>
          <w:rFonts w:asciiTheme="minorBidi" w:hAnsiTheme="minorBidi" w:cstheme="minorBidi"/>
          <w:sz w:val="22"/>
          <w:szCs w:val="22"/>
        </w:rPr>
        <w:t xml:space="preserve">Popravni izpit </w:t>
      </w:r>
      <w:r w:rsidR="000D765C" w:rsidRPr="00221F73">
        <w:rPr>
          <w:rFonts w:asciiTheme="minorBidi" w:hAnsiTheme="minorBidi" w:cstheme="minorBidi"/>
          <w:sz w:val="22"/>
          <w:szCs w:val="22"/>
        </w:rPr>
        <w:t xml:space="preserve">poteka pisno </w:t>
      </w:r>
      <w:r w:rsidRPr="00221F73">
        <w:rPr>
          <w:rFonts w:asciiTheme="minorBidi" w:hAnsiTheme="minorBidi" w:cstheme="minorBidi"/>
          <w:sz w:val="22"/>
          <w:szCs w:val="22"/>
        </w:rPr>
        <w:t>iz snovi vseh predmetov iz obeh ocenjevalnih obdobij.</w:t>
      </w:r>
    </w:p>
    <w:p w14:paraId="738827A9" w14:textId="77777777" w:rsidR="009C57C7" w:rsidRPr="00221F73" w:rsidRDefault="009C57C7">
      <w:pPr>
        <w:rPr>
          <w:rFonts w:asciiTheme="minorBidi" w:hAnsiTheme="minorBidi" w:cstheme="minorBidi"/>
        </w:rPr>
      </w:pPr>
    </w:p>
    <w:sectPr w:rsidR="009C57C7" w:rsidRPr="00221F73" w:rsidSect="009C57C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singleLevel"/>
    <w:tmpl w:val="00000014"/>
    <w:name w:val="WW8Num20"/>
    <w:lvl w:ilvl="0">
      <w:start w:val="1"/>
      <w:numFmt w:val="bullet"/>
      <w:lvlText w:val=""/>
      <w:lvlJc w:val="left"/>
      <w:pPr>
        <w:tabs>
          <w:tab w:val="num" w:pos="680"/>
        </w:tabs>
        <w:ind w:left="680" w:hanging="340"/>
      </w:pPr>
      <w:rPr>
        <w:rFonts w:ascii="Symbol" w:hAnsi="Symbol" w:cs="Times New Roman"/>
      </w:rPr>
    </w:lvl>
  </w:abstractNum>
  <w:abstractNum w:abstractNumId="1" w15:restartNumberingAfterBreak="0">
    <w:nsid w:val="033233FC"/>
    <w:multiLevelType w:val="multilevel"/>
    <w:tmpl w:val="1BAE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A6FD1"/>
    <w:multiLevelType w:val="hybridMultilevel"/>
    <w:tmpl w:val="7CFE8D2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3B06FBD"/>
    <w:multiLevelType w:val="hybridMultilevel"/>
    <w:tmpl w:val="AA46B1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DB4F7B"/>
    <w:multiLevelType w:val="multilevel"/>
    <w:tmpl w:val="CDA6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1508C"/>
    <w:multiLevelType w:val="hybridMultilevel"/>
    <w:tmpl w:val="0B4A8F9E"/>
    <w:lvl w:ilvl="0" w:tplc="9BA20758">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 w15:restartNumberingAfterBreak="0">
    <w:nsid w:val="287A08C7"/>
    <w:multiLevelType w:val="multilevel"/>
    <w:tmpl w:val="BF46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FC2DBE"/>
    <w:multiLevelType w:val="hybridMultilevel"/>
    <w:tmpl w:val="21D44EB2"/>
    <w:lvl w:ilvl="0" w:tplc="FD0A12F8">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498C566B"/>
    <w:multiLevelType w:val="hybridMultilevel"/>
    <w:tmpl w:val="043266FE"/>
    <w:lvl w:ilvl="0" w:tplc="4D68F0A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C5106C8"/>
    <w:multiLevelType w:val="hybridMultilevel"/>
    <w:tmpl w:val="CD6AD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50826B5"/>
    <w:multiLevelType w:val="multilevel"/>
    <w:tmpl w:val="6CE64FC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D1D4338"/>
    <w:multiLevelType w:val="multilevel"/>
    <w:tmpl w:val="F0B26400"/>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590C2A"/>
    <w:multiLevelType w:val="multilevel"/>
    <w:tmpl w:val="B006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D00956"/>
    <w:multiLevelType w:val="multilevel"/>
    <w:tmpl w:val="5A56FD5E"/>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3"/>
  </w:num>
  <w:num w:numId="2">
    <w:abstractNumId w:val="0"/>
  </w:num>
  <w:num w:numId="3">
    <w:abstractNumId w:val="2"/>
  </w:num>
  <w:num w:numId="4">
    <w:abstractNumId w:val="6"/>
  </w:num>
  <w:num w:numId="5">
    <w:abstractNumId w:val="12"/>
  </w:num>
  <w:num w:numId="6">
    <w:abstractNumId w:val="4"/>
  </w:num>
  <w:num w:numId="7">
    <w:abstractNumId w:val="1"/>
  </w:num>
  <w:num w:numId="8">
    <w:abstractNumId w:val="11"/>
  </w:num>
  <w:num w:numId="9">
    <w:abstractNumId w:val="7"/>
  </w:num>
  <w:num w:numId="10">
    <w:abstractNumId w:val="10"/>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C7"/>
    <w:rsid w:val="0005318D"/>
    <w:rsid w:val="000D765C"/>
    <w:rsid w:val="000F7D30"/>
    <w:rsid w:val="001E6D64"/>
    <w:rsid w:val="00221F73"/>
    <w:rsid w:val="00264B03"/>
    <w:rsid w:val="00283146"/>
    <w:rsid w:val="002A3914"/>
    <w:rsid w:val="002C07B3"/>
    <w:rsid w:val="00366A2C"/>
    <w:rsid w:val="00414363"/>
    <w:rsid w:val="0041774D"/>
    <w:rsid w:val="004D14EB"/>
    <w:rsid w:val="005A305A"/>
    <w:rsid w:val="00682E8E"/>
    <w:rsid w:val="006944A9"/>
    <w:rsid w:val="00711CF4"/>
    <w:rsid w:val="00730CBA"/>
    <w:rsid w:val="007F64A0"/>
    <w:rsid w:val="00841205"/>
    <w:rsid w:val="00863A5D"/>
    <w:rsid w:val="008D0116"/>
    <w:rsid w:val="009B1372"/>
    <w:rsid w:val="009C57C7"/>
    <w:rsid w:val="00A038C1"/>
    <w:rsid w:val="00B3107F"/>
    <w:rsid w:val="00B91A13"/>
    <w:rsid w:val="00BB3EB8"/>
    <w:rsid w:val="00BC1464"/>
    <w:rsid w:val="00C31D84"/>
    <w:rsid w:val="00C91E48"/>
    <w:rsid w:val="00D552D9"/>
    <w:rsid w:val="00D81D4E"/>
    <w:rsid w:val="00E53DC3"/>
    <w:rsid w:val="00EF3ADE"/>
    <w:rsid w:val="00F50D31"/>
    <w:rsid w:val="00FE08D7"/>
    <w:rsid w:val="00FF0AF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3F368"/>
  <w15:chartTrackingRefBased/>
  <w15:docId w15:val="{481E1226-8C37-4FCB-9A91-7E0753E2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57C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styleId="Naslov1">
    <w:name w:val="heading 1"/>
    <w:basedOn w:val="Navaden"/>
    <w:next w:val="Navaden"/>
    <w:link w:val="Naslov1Znak"/>
    <w:uiPriority w:val="9"/>
    <w:qFormat/>
    <w:rsid w:val="009C57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C57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C57C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C57C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C57C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C57C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57C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57C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57C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57C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C57C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C57C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C57C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C57C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C57C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C57C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C57C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C57C7"/>
    <w:rPr>
      <w:rFonts w:eastAsiaTheme="majorEastAsia" w:cstheme="majorBidi"/>
      <w:color w:val="272727" w:themeColor="text1" w:themeTint="D8"/>
    </w:rPr>
  </w:style>
  <w:style w:type="paragraph" w:styleId="Naslov">
    <w:name w:val="Title"/>
    <w:basedOn w:val="Navaden"/>
    <w:next w:val="Navaden"/>
    <w:link w:val="NaslovZnak"/>
    <w:uiPriority w:val="10"/>
    <w:qFormat/>
    <w:rsid w:val="009C57C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C57C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C57C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C57C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C57C7"/>
    <w:pPr>
      <w:spacing w:before="160"/>
      <w:jc w:val="center"/>
    </w:pPr>
    <w:rPr>
      <w:i/>
      <w:iCs/>
      <w:color w:val="404040" w:themeColor="text1" w:themeTint="BF"/>
    </w:rPr>
  </w:style>
  <w:style w:type="character" w:customStyle="1" w:styleId="CitatZnak">
    <w:name w:val="Citat Znak"/>
    <w:basedOn w:val="Privzetapisavaodstavka"/>
    <w:link w:val="Citat"/>
    <w:uiPriority w:val="29"/>
    <w:rsid w:val="009C57C7"/>
    <w:rPr>
      <w:i/>
      <w:iCs/>
      <w:color w:val="404040" w:themeColor="text1" w:themeTint="BF"/>
    </w:rPr>
  </w:style>
  <w:style w:type="paragraph" w:styleId="Odstavekseznama">
    <w:name w:val="List Paragraph"/>
    <w:basedOn w:val="Navaden"/>
    <w:uiPriority w:val="34"/>
    <w:qFormat/>
    <w:rsid w:val="009C57C7"/>
    <w:pPr>
      <w:ind w:left="720"/>
      <w:contextualSpacing/>
    </w:pPr>
  </w:style>
  <w:style w:type="character" w:styleId="Intenzivenpoudarek">
    <w:name w:val="Intense Emphasis"/>
    <w:basedOn w:val="Privzetapisavaodstavka"/>
    <w:uiPriority w:val="21"/>
    <w:qFormat/>
    <w:rsid w:val="009C57C7"/>
    <w:rPr>
      <w:i/>
      <w:iCs/>
      <w:color w:val="2F5496" w:themeColor="accent1" w:themeShade="BF"/>
    </w:rPr>
  </w:style>
  <w:style w:type="paragraph" w:styleId="Intenzivencitat">
    <w:name w:val="Intense Quote"/>
    <w:basedOn w:val="Navaden"/>
    <w:next w:val="Navaden"/>
    <w:link w:val="IntenzivencitatZnak"/>
    <w:uiPriority w:val="30"/>
    <w:qFormat/>
    <w:rsid w:val="009C57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C57C7"/>
    <w:rPr>
      <w:i/>
      <w:iCs/>
      <w:color w:val="2F5496" w:themeColor="accent1" w:themeShade="BF"/>
    </w:rPr>
  </w:style>
  <w:style w:type="character" w:styleId="Intenzivensklic">
    <w:name w:val="Intense Reference"/>
    <w:basedOn w:val="Privzetapisavaodstavka"/>
    <w:uiPriority w:val="32"/>
    <w:qFormat/>
    <w:rsid w:val="009C57C7"/>
    <w:rPr>
      <w:b/>
      <w:bCs/>
      <w:smallCaps/>
      <w:color w:val="2F5496" w:themeColor="accent1" w:themeShade="BF"/>
      <w:spacing w:val="5"/>
    </w:rPr>
  </w:style>
  <w:style w:type="table" w:styleId="Tabelamrea">
    <w:name w:val="Table Grid"/>
    <w:basedOn w:val="Navadnatabela"/>
    <w:uiPriority w:val="39"/>
    <w:rsid w:val="009C5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4238">
      <w:bodyDiv w:val="1"/>
      <w:marLeft w:val="0"/>
      <w:marRight w:val="0"/>
      <w:marTop w:val="0"/>
      <w:marBottom w:val="0"/>
      <w:divBdr>
        <w:top w:val="none" w:sz="0" w:space="0" w:color="auto"/>
        <w:left w:val="none" w:sz="0" w:space="0" w:color="auto"/>
        <w:bottom w:val="none" w:sz="0" w:space="0" w:color="auto"/>
        <w:right w:val="none" w:sz="0" w:space="0" w:color="auto"/>
      </w:divBdr>
    </w:div>
    <w:div w:id="187218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1346</Words>
  <Characters>7677</Characters>
  <Application>Microsoft Office Word</Application>
  <DocSecurity>0</DocSecurity>
  <Lines>63</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Žeželj</dc:creator>
  <cp:keywords/>
  <dc:description/>
  <cp:lastModifiedBy>Polonca Bevec</cp:lastModifiedBy>
  <cp:revision>2</cp:revision>
  <dcterms:created xsi:type="dcterms:W3CDTF">2025-09-05T09:12:00Z</dcterms:created>
  <dcterms:modified xsi:type="dcterms:W3CDTF">2025-09-05T09:12:00Z</dcterms:modified>
</cp:coreProperties>
</file>